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82ED7">
      <w:pPr>
        <w:pStyle w:val="1"/>
      </w:pPr>
      <w:r>
        <w:fldChar w:fldCharType="begin"/>
      </w:r>
      <w:r>
        <w:instrText>HYPERLINK "http://internet.garant.ru/document/redirect/400154126/0"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Ханты-Мансийского АО - Югры от 29 декабр</w:t>
      </w:r>
      <w:r>
        <w:rPr>
          <w:rStyle w:val="a4"/>
          <w:b w:val="0"/>
          <w:bCs w:val="0"/>
        </w:rPr>
        <w:t>я 2020 г. N 632-п "О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годов"</w:t>
      </w:r>
      <w:r>
        <w:fldChar w:fldCharType="end"/>
      </w:r>
    </w:p>
    <w:p w:rsidR="00000000" w:rsidRDefault="00B82ED7"/>
    <w:p w:rsidR="00000000" w:rsidRDefault="00B82ED7">
      <w:r>
        <w:t xml:space="preserve">В соответствии со </w:t>
      </w:r>
      <w:hyperlink r:id="rId7" w:history="1">
        <w:r>
          <w:rPr>
            <w:rStyle w:val="a4"/>
          </w:rPr>
          <w:t>статьей 81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Федерации", </w:t>
      </w:r>
      <w:hyperlink r:id="rId8" w:history="1">
        <w:r>
          <w:rPr>
            <w:rStyle w:val="a4"/>
          </w:rPr>
          <w:t>статьей 3</w:t>
        </w:r>
      </w:hyperlink>
      <w:r>
        <w:t xml:space="preserve"> Закона Ханты-Мансийского автономного округа - Югры от 26 июня 2012 года N 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</w:t>
      </w:r>
      <w:r>
        <w:t>охранения Ханты-Мансийского автономного округа - Югры (протокол заседания от 22 декабря 2020 года N 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</w:t>
      </w:r>
      <w:r>
        <w:t xml:space="preserve"> Югре Правительство Ханты-Мансийского автономного округа - Югры постановляет:</w:t>
      </w:r>
    </w:p>
    <w:p w:rsidR="00000000" w:rsidRDefault="00B82ED7">
      <w:bookmarkStart w:id="1" w:name="sub_1"/>
      <w:r>
        <w:t xml:space="preserve">1. Утвердить прилагаемую </w:t>
      </w:r>
      <w:hyperlink w:anchor="sub_10000" w:history="1">
        <w:r>
          <w:rPr>
            <w:rStyle w:val="a4"/>
          </w:rPr>
          <w:t>Территориальную программу</w:t>
        </w:r>
      </w:hyperlink>
      <w: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 w:rsidR="00000000" w:rsidRDefault="00B82ED7">
      <w:bookmarkStart w:id="2" w:name="sub_2"/>
      <w:bookmarkEnd w:id="1"/>
      <w:r>
        <w:t>2. Настоящее постановление вступает в силу с 1 января 2021 года.</w:t>
      </w:r>
    </w:p>
    <w:bookmarkEnd w:id="2"/>
    <w:p w:rsidR="00000000" w:rsidRDefault="00B82ED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2ED7">
            <w:pPr>
              <w:pStyle w:val="a6"/>
            </w:pPr>
            <w:r>
              <w:t>Губ</w:t>
            </w:r>
            <w:r>
              <w:t>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2ED7">
            <w:pPr>
              <w:pStyle w:val="a5"/>
              <w:jc w:val="right"/>
            </w:pPr>
            <w:r>
              <w:t>Н.В. Комарова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3" w:name="sub_10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29 декабря 2020 года N 632-п</w:t>
      </w:r>
    </w:p>
    <w:bookmarkEnd w:id="3"/>
    <w:p w:rsidR="00000000" w:rsidRDefault="00B82ED7"/>
    <w:p w:rsidR="00000000" w:rsidRDefault="00B82ED7">
      <w:pPr>
        <w:pStyle w:val="1"/>
      </w:pPr>
      <w:r>
        <w:t>Территориальная программа</w:t>
      </w:r>
      <w:r>
        <w:br/>
        <w:t>гос</w:t>
      </w:r>
      <w:r>
        <w:t>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</w:t>
      </w:r>
    </w:p>
    <w:p w:rsidR="00000000" w:rsidRDefault="00B82ED7"/>
    <w:p w:rsidR="00000000" w:rsidRDefault="00B82ED7">
      <w:pPr>
        <w:pStyle w:val="1"/>
      </w:pPr>
      <w:bookmarkStart w:id="4" w:name="sub_10001"/>
      <w:r>
        <w:t>I. Общие положения</w:t>
      </w:r>
    </w:p>
    <w:bookmarkEnd w:id="4"/>
    <w:p w:rsidR="00000000" w:rsidRDefault="00B82ED7"/>
    <w:p w:rsidR="00000000" w:rsidRDefault="00B82ED7">
      <w:bookmarkStart w:id="5" w:name="sub_1011"/>
      <w:r>
        <w:t>1.1. Территориальная программа государстве</w:t>
      </w:r>
      <w:r>
        <w:t>нных гарантий бесплатного оказания гражданам медицинской помощи в Ханты-Мансийском автономном округе - Югре (далее - автономный округ) на 2021 год и на плановый период 2022 и 2023 годов (далее - Программа) устанавливает:</w:t>
      </w:r>
    </w:p>
    <w:bookmarkEnd w:id="5"/>
    <w:p w:rsidR="00000000" w:rsidRDefault="00B82ED7">
      <w:r>
        <w:t>перечень видов, форм и усло</w:t>
      </w:r>
      <w:r>
        <w:t>вий предоставления медицинской помощи, оказание которой осуществляется бесплатно;</w:t>
      </w:r>
    </w:p>
    <w:p w:rsidR="00000000" w:rsidRDefault="00B82ED7">
      <w:r>
        <w:t>перечень заболеваний и состояний, оказание медицинской помощи при которых осуществляется бесплатно;</w:t>
      </w:r>
    </w:p>
    <w:p w:rsidR="00000000" w:rsidRDefault="00B82ED7">
      <w:r>
        <w:t>категории граждан, оказание медицинской помощи которым осуществляется бесп</w:t>
      </w:r>
      <w:r>
        <w:t>латно;</w:t>
      </w:r>
    </w:p>
    <w:p w:rsidR="00000000" w:rsidRDefault="00B82ED7">
      <w:r>
        <w:t>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 медицинскую помощь и способы ее оплаты;</w:t>
      </w:r>
    </w:p>
    <w:p w:rsidR="00000000" w:rsidRDefault="00B82ED7">
      <w:r>
        <w:t>ус</w:t>
      </w:r>
      <w:r>
        <w:t xml:space="preserve">ловия реализации установленного законодательством Российской Федерации права на </w:t>
      </w:r>
      <w:r>
        <w:lastRenderedPageBreak/>
        <w:t>выбор врача, в том числе врача общей практики (семейного врача) и лечащего врача (с учетом согласия врача);</w:t>
      </w:r>
    </w:p>
    <w:p w:rsidR="00000000" w:rsidRDefault="00B82ED7">
      <w:r>
        <w:t>порядок реализации установленного законодательством Российской Федер</w:t>
      </w:r>
      <w:r>
        <w:t>ации права внеочередного оказания медицинской помощи отдельным категориям граждан в медицинских организациях, находящихся на территории автономного округа;</w:t>
      </w:r>
    </w:p>
    <w:p w:rsidR="00000000" w:rsidRDefault="00B82ED7">
      <w:r>
        <w:t xml:space="preserve"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</w:t>
      </w:r>
      <w:r>
        <w:t>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чем это предусмотрено перечнем жизненно необходимых и важне</w:t>
      </w:r>
      <w:r>
        <w:t xml:space="preserve">йших лекарственных препаратов, утвержденным Правительством Российской Федерации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12 апреля 2010 года N 61-фз "Об обращении лекарственных средств";</w:t>
      </w:r>
    </w:p>
    <w:p w:rsidR="00000000" w:rsidRDefault="00B82ED7">
      <w:r>
        <w:t>п</w:t>
      </w:r>
      <w:r>
        <w:t>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</w:t>
      </w:r>
      <w:r>
        <w:t>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</w:t>
      </w:r>
      <w:r>
        <w:t>ечебного питания, в том числе специализированных продуктов лечебного питания, по желанию пациента;</w:t>
      </w:r>
    </w:p>
    <w:p w:rsidR="00000000" w:rsidRDefault="00B82ED7">
      <w:r>
        <w:t>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</w:t>
      </w:r>
      <w:r>
        <w:t>еской помощи взрослому и детскому населению по программе обязательного медицинского страхования по разделу "Стоматология";</w:t>
      </w:r>
    </w:p>
    <w:p w:rsidR="00000000" w:rsidRDefault="00B82ED7">
      <w:r>
        <w:t>перечень мероприятий по профилактике заболеваний и формированию здорового образа жизни, осуществляемых по Программе;</w:t>
      </w:r>
    </w:p>
    <w:p w:rsidR="00000000" w:rsidRDefault="00B82ED7">
      <w:r>
        <w:t>перечень медицин</w:t>
      </w:r>
      <w:r>
        <w:t>ских организаций, участвующих в реализации Программы, в том числе территориальной программы обязательного медицинского страхования;</w:t>
      </w:r>
    </w:p>
    <w:p w:rsidR="00000000" w:rsidRDefault="00B82ED7">
      <w:r>
        <w:t>условия пребывания в медицинских организациях при оказании медицинской помощи в стационарных условиях, включая предоставлени</w:t>
      </w:r>
      <w:r>
        <w:t>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</w:t>
      </w:r>
      <w:r>
        <w:t>раста - при наличии медицинских показаний;</w:t>
      </w:r>
    </w:p>
    <w:p w:rsidR="00000000" w:rsidRDefault="00B82ED7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B82ED7">
      <w:r>
        <w:t>условия предоставления детям-сиро</w:t>
      </w:r>
      <w:r>
        <w:t>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B82ED7">
      <w:r>
        <w:t>порядок предоставления т</w:t>
      </w:r>
      <w:r>
        <w:t xml:space="preserve">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</w:t>
      </w:r>
      <w:r>
        <w:t>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82ED7">
      <w:r>
        <w:t>условия и сроки диспансеризации отдельных категорий населения;</w:t>
      </w:r>
    </w:p>
    <w:p w:rsidR="00000000" w:rsidRDefault="00B82ED7">
      <w:r>
        <w:t>целевые значения критериев доступности и качества меди</w:t>
      </w:r>
      <w:r>
        <w:t>цинской помощи, оказываемой по Программе;</w:t>
      </w:r>
    </w:p>
    <w:p w:rsidR="00000000" w:rsidRDefault="00B82ED7">
      <w:r>
        <w:lastRenderedPageBreak/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</w:t>
      </w:r>
      <w:r>
        <w:t>ей-специалистов.</w:t>
      </w:r>
    </w:p>
    <w:p w:rsidR="00000000" w:rsidRDefault="00B82ED7">
      <w:bookmarkStart w:id="6" w:name="sub_1012"/>
      <w:r>
        <w:t>1.2. При формировании Программы учтены:</w:t>
      </w:r>
    </w:p>
    <w:bookmarkEnd w:id="6"/>
    <w:p w:rsidR="00000000" w:rsidRDefault="00B82ED7">
      <w:r>
        <w:t>порядки оказания медицинской помощи и стандарты медицинской помощи;</w:t>
      </w:r>
    </w:p>
    <w:p w:rsidR="00000000" w:rsidRDefault="00B82ED7">
      <w:r>
        <w:t>особенности половозрастного состава населения автономного округа;</w:t>
      </w:r>
    </w:p>
    <w:p w:rsidR="00000000" w:rsidRDefault="00B82ED7">
      <w:r>
        <w:t>уровень и структура заболеваемости населения авто</w:t>
      </w:r>
      <w:r>
        <w:t>номного округа, основанные на данных медицинской статистики;</w:t>
      </w:r>
    </w:p>
    <w:p w:rsidR="00000000" w:rsidRDefault="00B82ED7">
      <w:r>
        <w:t>климатические и географические особенности территории автономного округа и транспортная доступность медицинских организаций;</w:t>
      </w:r>
    </w:p>
    <w:p w:rsidR="00000000" w:rsidRDefault="00B82ED7">
      <w:r>
        <w:t>сбалансированность объема медицинской помощи и ее финансового обеспече</w:t>
      </w:r>
      <w:r>
        <w:t xml:space="preserve">ния, в том числе уплата страховых взносов на обязательное медицинское страхование неработающего населения в порядке, установленном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</w:t>
      </w:r>
      <w:r>
        <w:t>едицинском страховании.</w:t>
      </w:r>
    </w:p>
    <w:p w:rsidR="00000000" w:rsidRDefault="00B82ED7">
      <w:bookmarkStart w:id="7" w:name="sub_1013"/>
      <w:r>
        <w:t>1.3. 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реализации базовой</w:t>
      </w:r>
      <w:r>
        <w:t xml:space="preserve"> программы обязательного медицинского страхования.</w:t>
      </w:r>
    </w:p>
    <w:p w:rsidR="00000000" w:rsidRDefault="00B82ED7">
      <w:pPr>
        <w:pStyle w:val="1"/>
      </w:pPr>
      <w:bookmarkStart w:id="8" w:name="sub_10002"/>
      <w:bookmarkEnd w:id="7"/>
      <w:r>
        <w:t>II. Перечень видов, форм и условий предоставления медицинской помощи, оказание которой осуществляется бесплатно</w:t>
      </w:r>
    </w:p>
    <w:bookmarkEnd w:id="8"/>
    <w:p w:rsidR="00000000" w:rsidRDefault="00B82ED7"/>
    <w:p w:rsidR="00000000" w:rsidRDefault="00B82ED7">
      <w:bookmarkStart w:id="9" w:name="sub_1021"/>
      <w:r>
        <w:t>2.1. В пределах Программы (за исключением медицинской помо</w:t>
      </w:r>
      <w:r>
        <w:t>щи, оказываемой в рамках клинической апробации) бесплатно предоставляются:</w:t>
      </w:r>
    </w:p>
    <w:bookmarkEnd w:id="9"/>
    <w:p w:rsidR="00000000" w:rsidRDefault="00B82ED7"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000000" w:rsidRDefault="00B82ED7">
      <w:r>
        <w:t>специализированная, в том числе высокотехнологична</w:t>
      </w:r>
      <w:r>
        <w:t>я, медицинская помощь;</w:t>
      </w:r>
    </w:p>
    <w:p w:rsidR="00000000" w:rsidRDefault="00B82ED7">
      <w:r>
        <w:t>скорая, в том числе скорая специализированная, медицинская помощь;</w:t>
      </w:r>
    </w:p>
    <w:p w:rsidR="00000000" w:rsidRDefault="00B82ED7"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</w:t>
      </w:r>
      <w:r>
        <w:t xml:space="preserve"> помощь.</w:t>
      </w:r>
    </w:p>
    <w:p w:rsidR="00000000" w:rsidRDefault="00B82ED7">
      <w:r>
        <w:t xml:space="preserve">Понятие "медицинская организация" используется в Программе в значении, определенном в </w:t>
      </w:r>
      <w:hyperlink r:id="rId11" w:history="1">
        <w:r>
          <w:rPr>
            <w:rStyle w:val="a4"/>
          </w:rPr>
          <w:t>Федеральном законе</w:t>
        </w:r>
      </w:hyperlink>
      <w:r>
        <w:t xml:space="preserve"> от 21 ноября 2011 года N 323-ФЗ "Об основах охраны здоровья граждан в Рос</w:t>
      </w:r>
      <w:r>
        <w:t xml:space="preserve">сийской Федерации" (далее - Федеральный закон N 323-ФЗ) и </w:t>
      </w:r>
      <w:hyperlink r:id="rId12" w:history="1">
        <w:r>
          <w:rPr>
            <w:rStyle w:val="a4"/>
          </w:rPr>
          <w:t>Федеральном законе</w:t>
        </w:r>
      </w:hyperlink>
      <w:r>
        <w:t xml:space="preserve"> от 29 ноября 2010 года N 326-ФЗ "Об обязательном медицинском страховании в Российской Федерации" (далее - Феде</w:t>
      </w:r>
      <w:r>
        <w:t>ральный закон N 326-ФЗ).</w:t>
      </w:r>
    </w:p>
    <w:p w:rsidR="00000000" w:rsidRDefault="00B82ED7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</w:t>
      </w:r>
      <w:r>
        <w:t>еременности, формированию здорового образа жизни и санитарно-гигиеническому просвещению населения.</w:t>
      </w:r>
    </w:p>
    <w:p w:rsidR="00000000" w:rsidRDefault="00B82ED7"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000000" w:rsidRDefault="00B82ED7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82ED7">
      <w:r>
        <w:t>Первичная врачебная медико-санитарная помощь оказывается врачами-терапевтами, врачами-терапевтами учас</w:t>
      </w:r>
      <w:r>
        <w:t>тковыми, врачами-педиатрами, врачами-педиатрами участковыми и врачами общей практики (семейными врачами).</w:t>
      </w:r>
    </w:p>
    <w:p w:rsidR="00000000" w:rsidRDefault="00B82ED7"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</w:t>
      </w:r>
      <w:r>
        <w:t>щих специализированную, в том числе высокотехнологичную, медицинскую помощь.</w:t>
      </w:r>
    </w:p>
    <w:p w:rsidR="00000000" w:rsidRDefault="00B82ED7">
      <w:r>
        <w:lastRenderedPageBreak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</w:t>
      </w:r>
      <w:r>
        <w:t>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B82ED7">
      <w:r>
        <w:t xml:space="preserve">Высокотехнологичная медицинская помощь, </w:t>
      </w:r>
      <w:r>
        <w:t>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</w:t>
      </w:r>
      <w:r>
        <w:t>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82ED7">
      <w:r>
        <w:t>Высокотехнологичная медицинская помощь, являющаяся частью специализированной медицинской помощи, оказы</w:t>
      </w:r>
      <w:r>
        <w:t xml:space="preserve">вается медицинскими организациями в соответствии с </w:t>
      </w:r>
      <w:hyperlink r:id="rId13" w:history="1">
        <w:r>
          <w:rPr>
            <w:rStyle w:val="a4"/>
          </w:rPr>
          <w:t>перечнем</w:t>
        </w:r>
      </w:hyperlink>
      <w:r>
        <w:t xml:space="preserve"> видов высокотехнологичной медицинской помощи, утвержденным постановлением Правительства Российской Федерации, содержащим в том</w:t>
      </w:r>
      <w:r>
        <w:t xml:space="preserve">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000000" w:rsidRDefault="00B82ED7">
      <w:r>
        <w:t>Скорая, в том числе скорая специализированная, медицинская помощь оказывается гражданам в экст</w:t>
      </w:r>
      <w:r>
        <w:t>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B82ED7">
      <w:r>
        <w:t>Скорая, в том числе скора</w:t>
      </w:r>
      <w:r>
        <w:t>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000000" w:rsidRDefault="00B82ED7">
      <w:r>
        <w:t>При оказании скорой медицинской помощи в случае необходимости осуществляется медицинская эвакуация, представляющая собой тран</w:t>
      </w:r>
      <w:r>
        <w:t>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</w:t>
      </w:r>
      <w:r>
        <w:t xml:space="preserve">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B82ED7">
      <w:r>
        <w:t>Медицинская эвакуация осуществляется выездными бригадами скорой медицинской помощи с проведением во время транспортировки</w:t>
      </w:r>
      <w:r>
        <w:t xml:space="preserve"> мероприятий по оказанию медицинской помощи, в том числе с применением медицинского оборудования.</w:t>
      </w:r>
    </w:p>
    <w:p w:rsidR="00000000" w:rsidRDefault="00B82ED7"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</w:t>
      </w:r>
      <w:r>
        <w:t>ицинскими работниками, прошедшими обучение по оказанию такой помощи.</w:t>
      </w:r>
    </w:p>
    <w:p w:rsidR="00000000" w:rsidRDefault="00B82ED7"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</w:t>
      </w:r>
      <w:r>
        <w:t xml:space="preserve">ами, осуществляющими уход за пациентом, добровольцами (волонтерами), а также организациями, указанными в </w:t>
      </w:r>
      <w:hyperlink r:id="rId14" w:history="1">
        <w:r>
          <w:rPr>
            <w:rStyle w:val="a4"/>
          </w:rPr>
          <w:t>части 2 статьи 6</w:t>
        </w:r>
      </w:hyperlink>
      <w:r>
        <w:t xml:space="preserve"> Федерального закона N 323-ФЗ, в том числе в целях предоставлени</w:t>
      </w:r>
      <w:r>
        <w:t>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000000" w:rsidRDefault="00B82ED7">
      <w:r>
        <w:t>Медицинская организация, к которой пациент прикреплен для получения первичной ме</w:t>
      </w:r>
      <w:r>
        <w:t>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</w:t>
      </w:r>
      <w:r>
        <w:t>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</w:t>
      </w:r>
      <w:r>
        <w:t>иализированную медицинскую помощь.</w:t>
      </w:r>
    </w:p>
    <w:p w:rsidR="00000000" w:rsidRDefault="00B82ED7">
      <w:r>
        <w:lastRenderedPageBreak/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</w:t>
      </w:r>
      <w:r>
        <w:t>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</w:t>
      </w:r>
      <w:r>
        <w:t xml:space="preserve">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000000" w:rsidRDefault="00B82ED7">
      <w:r>
        <w:t>За счет бюджетных ассигнований автономного округа такие ме</w:t>
      </w:r>
      <w:r>
        <w:t>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</w:t>
      </w:r>
      <w:r>
        <w:t>ации,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:rsidR="00000000" w:rsidRDefault="00B82ED7">
      <w:r>
        <w:t>Мероприятия по развитию паллиативной медицинской помощи осуществляются в пределах государственной программы автономного</w:t>
      </w:r>
      <w:r>
        <w:t xml:space="preserve"> округа "Современное здравоохранение", включая целевые показатели их результативности.</w:t>
      </w:r>
    </w:p>
    <w:p w:rsidR="00000000" w:rsidRDefault="00B82ED7">
      <w:r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r>
        <w:t>Депздрав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000000" w:rsidRDefault="00B82ED7">
      <w:r>
        <w:t>В отношении лиц, находящихся в стационарных организациях социального обслуживания, в условиях базовой программы обязательн</w:t>
      </w:r>
      <w:r>
        <w:t xml:space="preserve">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</w:t>
      </w:r>
      <w:r>
        <w:t>Федерации.</w:t>
      </w:r>
    </w:p>
    <w:p w:rsidR="00000000" w:rsidRDefault="00B82ED7">
      <w: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</w:t>
      </w:r>
      <w:r>
        <w:t xml:space="preserve"> в специализированные медицинские организации в сроки, установленные настоящей Программой.</w:t>
      </w:r>
    </w:p>
    <w:p w:rsidR="00000000" w:rsidRDefault="00B82ED7"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</w:t>
      </w:r>
      <w:r>
        <w:t>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</w:t>
      </w:r>
      <w:r>
        <w:t>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000000" w:rsidRDefault="00B82ED7">
      <w:r>
        <w:t xml:space="preserve">Для </w:t>
      </w:r>
      <w:r>
        <w:t>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</w:t>
      </w:r>
      <w:r>
        <w:t>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</w:t>
      </w:r>
      <w:r>
        <w:t>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000000" w:rsidRDefault="00B82ED7">
      <w:r>
        <w:t>При организации медицинскими организациями, оказываю</w:t>
      </w:r>
      <w:r>
        <w:t xml:space="preserve">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</w:t>
      </w:r>
      <w:r>
        <w:lastRenderedPageBreak/>
        <w:t>поведения, проживающим в сельской местности, рабочих поселках и посе</w:t>
      </w:r>
      <w:r>
        <w:t>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000000" w:rsidRDefault="00B82ED7">
      <w:bookmarkStart w:id="10" w:name="sub_1022"/>
      <w:r>
        <w:t>2.2. Медицинская помощь оказывается в следующих формах:</w:t>
      </w:r>
    </w:p>
    <w:bookmarkEnd w:id="10"/>
    <w:p w:rsidR="00000000" w:rsidRDefault="00B82ED7">
      <w:r>
        <w:t>экстренная - медицинская помощь, оказыв</w:t>
      </w:r>
      <w:r>
        <w:t>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B82ED7">
      <w:r>
        <w:t>неотложная - медицинская помощь, оказываемая при внезапных острых заболеваниях, состояниях, обострении хронических заболеваний бе</w:t>
      </w:r>
      <w:r>
        <w:t>з явных признаков угрозы жизни пациента;</w:t>
      </w:r>
    </w:p>
    <w:p w:rsidR="00000000" w:rsidRDefault="00B82ED7"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</w:t>
      </w:r>
      <w:r>
        <w:t>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B82ED7">
      <w:r>
        <w:t>При оказании в пределах Программы первичной медико-санитарной помощи в условиях дневного стационара и в неотложной форме, с</w:t>
      </w:r>
      <w:r>
        <w:t>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</w:t>
      </w:r>
      <w:r>
        <w:t>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 Российской Федерации соответственно перечень жизненно необходимых и важнейших лекарственных препаратов и п</w:t>
      </w:r>
      <w:r>
        <w:t>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</w:t>
      </w:r>
      <w:r>
        <w:t>твии с перечнем, утвержденным Министерством здравоохранения Российской Федерации.</w:t>
      </w:r>
    </w:p>
    <w:p w:rsidR="00000000" w:rsidRDefault="00B82ED7"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</w:t>
      </w:r>
      <w:r>
        <w:t>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</w:p>
    <w:p w:rsidR="00000000" w:rsidRDefault="00B82ED7">
      <w:pPr>
        <w:pStyle w:val="1"/>
      </w:pPr>
      <w:bookmarkStart w:id="11" w:name="sub_10003"/>
      <w:r>
        <w:t>III. Перечень заболеваний и состояний, оказание медицинской помощи при которых осуществляется бесплатно, и</w:t>
      </w:r>
      <w:r>
        <w:t xml:space="preserve"> категории граждан, оказание медицинской помощи которым осуществляется бесплатно</w:t>
      </w:r>
    </w:p>
    <w:bookmarkEnd w:id="11"/>
    <w:p w:rsidR="00000000" w:rsidRDefault="00B82ED7"/>
    <w:p w:rsidR="00000000" w:rsidRDefault="00B82ED7"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sub_10002" w:history="1">
        <w:r>
          <w:rPr>
            <w:rStyle w:val="a4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000000" w:rsidRDefault="00B82ED7">
      <w:r>
        <w:t>инфекционные и паразитарные болезни;</w:t>
      </w:r>
    </w:p>
    <w:p w:rsidR="00000000" w:rsidRDefault="00B82ED7">
      <w:r>
        <w:t>новообразования;</w:t>
      </w:r>
    </w:p>
    <w:p w:rsidR="00000000" w:rsidRDefault="00B82ED7">
      <w:r>
        <w:t>болезни эндокринной системы;</w:t>
      </w:r>
    </w:p>
    <w:p w:rsidR="00000000" w:rsidRDefault="00B82ED7">
      <w:r>
        <w:t>расстройства питания и нарушения обмена веществ;</w:t>
      </w:r>
    </w:p>
    <w:p w:rsidR="00000000" w:rsidRDefault="00B82ED7">
      <w:r>
        <w:t>болезни нервной системы;</w:t>
      </w:r>
    </w:p>
    <w:p w:rsidR="00000000" w:rsidRDefault="00B82ED7">
      <w:r>
        <w:t>болезни крови, кроветворных органов;</w:t>
      </w:r>
    </w:p>
    <w:p w:rsidR="00000000" w:rsidRDefault="00B82ED7">
      <w:r>
        <w:t xml:space="preserve">отдельные </w:t>
      </w:r>
      <w:r>
        <w:t>нарушения, вовлекающие иммунный механизм;</w:t>
      </w:r>
    </w:p>
    <w:p w:rsidR="00000000" w:rsidRDefault="00B82ED7">
      <w:r>
        <w:t>болезни глаза и его придаточного аппарата;</w:t>
      </w:r>
    </w:p>
    <w:p w:rsidR="00000000" w:rsidRDefault="00B82ED7">
      <w:r>
        <w:t>болезни уха и сосцевидного отростка;</w:t>
      </w:r>
    </w:p>
    <w:p w:rsidR="00000000" w:rsidRDefault="00B82ED7">
      <w:r>
        <w:t>болезни системы кровообращения;</w:t>
      </w:r>
    </w:p>
    <w:p w:rsidR="00000000" w:rsidRDefault="00B82ED7">
      <w:r>
        <w:t>болезни органов дыхания;</w:t>
      </w:r>
    </w:p>
    <w:p w:rsidR="00000000" w:rsidRDefault="00B82ED7">
      <w:r>
        <w:t>болезни органов пищеварения, в том числе болезни полости рта, слюнных желез и</w:t>
      </w:r>
      <w:r>
        <w:t xml:space="preserve"> челюстей (за исключением зубного протезирования);</w:t>
      </w:r>
    </w:p>
    <w:p w:rsidR="00000000" w:rsidRDefault="00B82ED7">
      <w:r>
        <w:lastRenderedPageBreak/>
        <w:t>болезни мочеполовой системы;</w:t>
      </w:r>
    </w:p>
    <w:p w:rsidR="00000000" w:rsidRDefault="00B82ED7">
      <w:r>
        <w:t>болезни кожи и подкожной клетчатки;</w:t>
      </w:r>
    </w:p>
    <w:p w:rsidR="00000000" w:rsidRDefault="00B82ED7">
      <w:r>
        <w:t>болезни костно-мышечной системы и соединительной ткани;</w:t>
      </w:r>
    </w:p>
    <w:p w:rsidR="00000000" w:rsidRDefault="00B82ED7">
      <w:r>
        <w:t>травмы, отравления и некоторые другие последствия воздействия внешних причин;</w:t>
      </w:r>
    </w:p>
    <w:p w:rsidR="00000000" w:rsidRDefault="00B82ED7">
      <w:r>
        <w:t>врожде</w:t>
      </w:r>
      <w:r>
        <w:t>нные аномалии (пороки развития);</w:t>
      </w:r>
    </w:p>
    <w:p w:rsidR="00000000" w:rsidRDefault="00B82ED7">
      <w:r>
        <w:t>деформации и хромосомные нарушения;</w:t>
      </w:r>
    </w:p>
    <w:p w:rsidR="00000000" w:rsidRDefault="00B82ED7">
      <w:r>
        <w:t>беременность, роды, послеродовой период и аборты;</w:t>
      </w:r>
    </w:p>
    <w:p w:rsidR="00000000" w:rsidRDefault="00B82ED7">
      <w:r>
        <w:t>отдельные состояния, возникающие у детей в перинатальный период;</w:t>
      </w:r>
    </w:p>
    <w:p w:rsidR="00000000" w:rsidRDefault="00B82ED7">
      <w:r>
        <w:t>психические расстройства и расстройства поведения;</w:t>
      </w:r>
    </w:p>
    <w:p w:rsidR="00000000" w:rsidRDefault="00B82ED7">
      <w:r>
        <w:t xml:space="preserve">симптомы, признаки и </w:t>
      </w:r>
      <w:r>
        <w:t>отклонения от нормы, не отнесенные к заболеваниям и состояниям.</w:t>
      </w:r>
    </w:p>
    <w:p w:rsidR="00000000" w:rsidRDefault="00B82ED7">
      <w:r>
        <w:t>Гражданин имеет право не реже 1 раза в год на бесплатный профилактический медицинский осмотр, в том числе в условиях диспансеризации.</w:t>
      </w:r>
    </w:p>
    <w:p w:rsidR="00000000" w:rsidRDefault="00B82ED7">
      <w:r>
        <w:t>В соответствии с законодательством Российской Федерации от</w:t>
      </w:r>
      <w:r>
        <w:t>дельные категории граждан имеют право на:</w:t>
      </w:r>
    </w:p>
    <w:p w:rsidR="00000000" w:rsidRDefault="00B82ED7">
      <w:r>
        <w:t>обеспечение лекарственными препаратами;</w:t>
      </w:r>
    </w:p>
    <w:p w:rsidR="00000000" w:rsidRDefault="00B82ED7"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</w:t>
      </w:r>
      <w:r>
        <w:t xml:space="preserve"> обучающиеся в образовательных организациях по очной форме;</w:t>
      </w:r>
    </w:p>
    <w:p w:rsidR="00000000" w:rsidRDefault="00B82ED7"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000000" w:rsidRDefault="00B82ED7">
      <w:r>
        <w:t>диспан</w:t>
      </w:r>
      <w:r>
        <w:t>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</w:t>
      </w:r>
      <w:r>
        <w:t>риемную или патронатную семью;</w:t>
      </w:r>
    </w:p>
    <w:p w:rsidR="00000000" w:rsidRDefault="00B82ED7"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 (включая дистанционное наблюдение</w:t>
      </w:r>
      <w:r>
        <w:t xml:space="preserve">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расстройствами, иными состояниями;</w:t>
      </w:r>
    </w:p>
    <w:p w:rsidR="00000000" w:rsidRDefault="00B82ED7">
      <w:r>
        <w:t>пренатальную (дородовую) диагностику нарушений развития ребенка - беременн</w:t>
      </w:r>
      <w:r>
        <w:t>ые женщины;</w:t>
      </w:r>
    </w:p>
    <w:p w:rsidR="00000000" w:rsidRDefault="00B82ED7">
      <w:r>
        <w:t>неонатальный скрининг на 5 наследственных и врожденных заболеваний - новорожденные дети;</w:t>
      </w:r>
    </w:p>
    <w:p w:rsidR="00000000" w:rsidRDefault="00B82ED7">
      <w:r>
        <w:t>аудиологический скрининг - новорожденные дети и дети первого года жизни;</w:t>
      </w:r>
    </w:p>
    <w:p w:rsidR="00000000" w:rsidRDefault="00B82ED7">
      <w:r>
        <w:t>зубное протезирование - отдельные категории граждан в соответствии с законодательс</w:t>
      </w:r>
      <w:r>
        <w:t>твом автономного округа.</w:t>
      </w:r>
    </w:p>
    <w:p w:rsidR="00000000" w:rsidRDefault="00B82ED7"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</w:t>
      </w:r>
      <w:r>
        <w:t>, в том числе по профилактике прерывания беременности.</w:t>
      </w:r>
    </w:p>
    <w:p w:rsidR="00000000" w:rsidRDefault="00B82ED7"/>
    <w:p w:rsidR="00000000" w:rsidRDefault="00B82ED7">
      <w:pPr>
        <w:pStyle w:val="1"/>
      </w:pPr>
      <w:bookmarkStart w:id="12" w:name="sub_10004"/>
      <w:r>
        <w:t>IV. Территориальная программа обязательного медицинского страхования</w:t>
      </w:r>
    </w:p>
    <w:bookmarkEnd w:id="12"/>
    <w:p w:rsidR="00000000" w:rsidRDefault="00B82ED7"/>
    <w:p w:rsidR="00000000" w:rsidRDefault="00B82ED7">
      <w:bookmarkStart w:id="13" w:name="sub_1041"/>
      <w:r>
        <w:t>4.1. Территориальная программа обязательного медицинского страхования является частью Программы.</w:t>
      </w:r>
    </w:p>
    <w:p w:rsidR="00000000" w:rsidRDefault="00B82ED7">
      <w:bookmarkStart w:id="14" w:name="sub_1042"/>
      <w:bookmarkEnd w:id="13"/>
      <w:r>
        <w:t>4.2. В пределах Территориальной программы обязательного медицинского страхования:</w:t>
      </w:r>
    </w:p>
    <w:bookmarkEnd w:id="14"/>
    <w:p w:rsidR="00000000" w:rsidRDefault="00B82ED7">
      <w:r>
        <w:t>гражданам (застрахованным лицам) оказываются первичная медико-санитарная помощь, в том числе профилактическая помощь, скорая медицинская помощь (за исключени</w:t>
      </w:r>
      <w:r>
        <w:t xml:space="preserve">ем санитарно-авиационной эвакуации), специализированная медицинская помощь, в том числе </w:t>
      </w:r>
      <w:r>
        <w:lastRenderedPageBreak/>
        <w:t xml:space="preserve">высокотехнологичная медицинская помощь, включенная в </w:t>
      </w:r>
      <w:hyperlink r:id="rId15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</w:t>
      </w:r>
      <w:r>
        <w:t xml:space="preserve">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sub_10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</w:t>
      </w:r>
      <w:r>
        <w:t>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82ED7">
      <w:r>
        <w:t>осуществляются профилактические мероприятия, включая диспансеризацию, диспансерное наблюдение (при заболев</w:t>
      </w:r>
      <w:r>
        <w:t>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</w:t>
      </w:r>
      <w:r>
        <w:t xml:space="preserve"> и профилактические медицинские осмотры граждан, в том числе их отдельных категорий, указанных в </w:t>
      </w:r>
      <w:hyperlink w:anchor="sub_10003" w:history="1">
        <w:r>
          <w:rPr>
            <w:rStyle w:val="a4"/>
          </w:rPr>
          <w:t>III</w:t>
        </w:r>
      </w:hyperlink>
      <w:r>
        <w:t xml:space="preserve"> Программы, а также мероприятия по медицинской реабилитации, осуществляемой в медицинских организациях амбулаторно, стационарно и</w:t>
      </w:r>
      <w:r>
        <w:t xml:space="preserve"> в условиях дневного стационара, аудиологическому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000000" w:rsidRDefault="00B82ED7">
      <w:bookmarkStart w:id="15" w:name="sub_1421"/>
      <w:r>
        <w:t xml:space="preserve">4.2.1. 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N </w:t>
      </w:r>
      <w:r>
        <w:t>326-ФЗ.</w:t>
      </w:r>
    </w:p>
    <w:bookmarkEnd w:id="15"/>
    <w:p w:rsidR="00000000" w:rsidRDefault="00B82ED7">
      <w:r>
        <w:t>Тарифы на оплату медицинской помощи по обязательному медицинскому страхованию,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</w:t>
      </w:r>
      <w:r>
        <w:t>еваний, состояний) в стационарных условиях и условиях дневного стационара базовой программы обязательного медицинского страхования медицинскими организациями, функции и полномочия учредителей в отношении которых осуществляет Правительство Российской Федера</w:t>
      </w:r>
      <w:r>
        <w:t>ции или федеральные органы исполнительной власти, устанавливаются тарифным соглашением между Депздравом Югры, Территориальным фондом обязательного медицинского страхования автономного округа, страховыми медицинскими организациями, медицинскими профессионал</w:t>
      </w:r>
      <w:r>
        <w:t xml:space="preserve">ьными некоммерческими организациями, созданными в соответствии со </w:t>
      </w:r>
      <w:hyperlink r:id="rId17" w:history="1">
        <w:r>
          <w:rPr>
            <w:rStyle w:val="a4"/>
          </w:rPr>
          <w:t>статьей 76</w:t>
        </w:r>
      </w:hyperlink>
      <w:r>
        <w:t xml:space="preserve"> Федерального закона N 323-ФЗ, профессиональными союзами медицинских работников или их объединений (ассоциаций</w:t>
      </w:r>
      <w:r>
        <w:t>), представители которых включены в состав комиссии по разработке территориальной программы обязательного медицинского страхования автономного округа.</w:t>
      </w:r>
    </w:p>
    <w:p w:rsidR="00000000" w:rsidRDefault="00B82ED7">
      <w:bookmarkStart w:id="16" w:name="sub_1422"/>
      <w:r>
        <w:t>4.2.2. В автономном округе тарифы на оплату медицинской помощи по обязательному медицинскому стра</w:t>
      </w:r>
      <w:r>
        <w:t>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</w:t>
      </w:r>
      <w:r>
        <w:t>ктера, в том числе денежные выплаты:</w:t>
      </w:r>
    </w:p>
    <w:bookmarkEnd w:id="16"/>
    <w:p w:rsidR="00000000" w:rsidRDefault="00B82ED7">
      <w: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</w:t>
      </w:r>
      <w:r>
        <w:t>врачей общей практики (семейных врачей) за оказанную медицинскую помощь в амбулаторных условиях;</w:t>
      </w:r>
    </w:p>
    <w:p w:rsidR="00000000" w:rsidRDefault="00B82ED7">
      <w: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</w:t>
      </w:r>
      <w:r>
        <w:t>м числе медицинским сестрам патронажным) за оказанную медицинскую помощь в амбулаторных условиях;</w:t>
      </w:r>
    </w:p>
    <w:p w:rsidR="00000000" w:rsidRDefault="00B82ED7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</w:t>
      </w:r>
      <w:r>
        <w:t>кой организации;</w:t>
      </w:r>
    </w:p>
    <w:p w:rsidR="00000000" w:rsidRDefault="00B82ED7">
      <w:r>
        <w:t>врачам-специалистам за оказанную медицинскую помощь в амбулаторных условиях.</w:t>
      </w:r>
    </w:p>
    <w:p w:rsidR="00000000" w:rsidRDefault="00B82ED7">
      <w:r>
        <w:t xml:space="preserve">Правительство автономного округа при решении вопроса об индексации заработной платы </w:t>
      </w:r>
      <w:r>
        <w:lastRenderedPageBreak/>
        <w:t>медицинских работников медицинских организаций, подведомственных Депздраву Югр</w:t>
      </w:r>
      <w:r>
        <w:t>ы,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000000" w:rsidRDefault="00B82ED7">
      <w:r>
        <w:t>Индексация заработной платы осуществляется с учетом фактически сложившегося уровня отношения сре</w:t>
      </w:r>
      <w:r>
        <w:t>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автономному округу.</w:t>
      </w:r>
    </w:p>
    <w:p w:rsidR="00000000" w:rsidRDefault="00B82ED7">
      <w:r>
        <w:t>При проведении</w:t>
      </w:r>
      <w:r>
        <w:t xml:space="preserve"> профилактических мероприятий обеспечивается организация прохождения гражданами профилактических медицинских осмотров, диспансеризации, в том числе в вечерние часы и субботу, а также предоставляется гражданам возможность дистанционной записи на медицинские</w:t>
      </w:r>
      <w:r>
        <w:t xml:space="preserve"> исследования.</w:t>
      </w:r>
    </w:p>
    <w:p w:rsidR="00000000" w:rsidRDefault="00B82ED7"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000000" w:rsidRDefault="00B82ED7">
      <w:r>
        <w:t>Информация о медицинских организациях, на базе которых гражд</w:t>
      </w:r>
      <w:r>
        <w:t>ане могут пройти профилактические медицинские осмотры, включая диспансеризацию, размещается на официальном сайте Депздрава Югры в информационно-телекоммуникационной сети интернет.</w:t>
      </w:r>
    </w:p>
    <w:p w:rsidR="00000000" w:rsidRDefault="00B82ED7">
      <w:r>
        <w:t>При необходимости для проведения медицинских исследований в рамках прохожден</w:t>
      </w:r>
      <w:r>
        <w:t>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000000" w:rsidRDefault="00B82ED7">
      <w:r>
        <w:t>Оплата труда медицинских работников по проведению профилактических медицинских о</w:t>
      </w:r>
      <w:r>
        <w:t xml:space="preserve">смотров, в том числе в рамках диспансеризации, осуществляется в соответствии с </w:t>
      </w:r>
      <w:hyperlink w:anchor="sub_1422" w:history="1">
        <w:r>
          <w:rPr>
            <w:rStyle w:val="a4"/>
          </w:rPr>
          <w:t>трудовым законодательством</w:t>
        </w:r>
      </w:hyperlink>
      <w:r>
        <w:t xml:space="preserve"> Российской Федерации с учетом работы за пределами установленной для них продолжительности рабочего времени.</w:t>
      </w:r>
    </w:p>
    <w:p w:rsidR="00000000" w:rsidRDefault="00B82ED7">
      <w:bookmarkStart w:id="17" w:name="sub_1423"/>
      <w:r>
        <w:t>4.2.3. П</w:t>
      </w:r>
      <w:r>
        <w:t>ри реализации Программы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B82ED7">
      <w:bookmarkStart w:id="18" w:name="sub_4231"/>
      <w:bookmarkEnd w:id="17"/>
      <w:r>
        <w:t>4.2.3.1. При оплате медицинской помощи, оказанной в амбулаторных условиях:</w:t>
      </w:r>
    </w:p>
    <w:bookmarkEnd w:id="18"/>
    <w:p w:rsidR="00000000" w:rsidRDefault="00B82ED7">
      <w:r>
        <w:t>по подушевому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</w:t>
      </w:r>
      <w:r>
        <w:t xml:space="preserve">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</w:t>
      </w:r>
      <w:r>
        <w:t>ра противоопухолевой лекарственной терапии, а также средств на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</w:t>
      </w:r>
      <w:r>
        <w:t xml:space="preserve"> том числе расходы на медицинскую помощь, оказываемую в иных медицинских организациях (за единицу объема медицинской помощи);</w:t>
      </w:r>
    </w:p>
    <w:p w:rsidR="00000000" w:rsidRDefault="00B82ED7">
      <w:r>
        <w:t>за единицу объема медицинской помощи - за медицинскую услугу, посещение, обращение (законченный случай) (используется при оплате м</w:t>
      </w:r>
      <w:r>
        <w:t>едицинской помощи, оказанной застрахованным лицам за пределами автономного округа,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000000" w:rsidRDefault="00B82ED7">
      <w:r>
        <w:t>за единицу объема ме</w:t>
      </w:r>
      <w:r>
        <w:t>дицинской помощи - за медицинскую услугу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</w:t>
      </w:r>
      <w:r>
        <w:t>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терапии).</w:t>
      </w:r>
    </w:p>
    <w:p w:rsidR="00000000" w:rsidRDefault="00B82ED7">
      <w:bookmarkStart w:id="19" w:name="sub_4232"/>
      <w:r>
        <w:t xml:space="preserve">4.2.3.2. </w:t>
      </w:r>
      <w:r>
        <w:t xml:space="preserve">При оплате медицинской помощи, оказанной в стационарных условиях, в том числе </w:t>
      </w:r>
      <w:r>
        <w:lastRenderedPageBreak/>
        <w:t>для медицинской реабилитации в специализированных медицинских организациях (структурных подразделениях):</w:t>
      </w:r>
    </w:p>
    <w:bookmarkEnd w:id="19"/>
    <w:p w:rsidR="00000000" w:rsidRDefault="00B82ED7">
      <w:r>
        <w:t>за законченный случай лечения заболевания, включенного в соответс</w:t>
      </w:r>
      <w:r>
        <w:t>твующую группу заболеваний (в том числе клинико-статистические группы заболеваний);</w:t>
      </w:r>
    </w:p>
    <w:p w:rsidR="00000000" w:rsidRDefault="00B82ED7">
      <w: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</w:t>
      </w:r>
      <w:r>
        <w:t xml:space="preserve">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000000" w:rsidRDefault="00B82ED7">
      <w:bookmarkStart w:id="20" w:name="sub_4233"/>
      <w:r>
        <w:t>4.2.3.3. При оплате медицинской помощи, оказанной в условиях дневного стационара:</w:t>
      </w:r>
    </w:p>
    <w:bookmarkEnd w:id="20"/>
    <w:p w:rsidR="00000000" w:rsidRDefault="00B82ED7">
      <w:r>
        <w:t>за законченный случа</w:t>
      </w:r>
      <w:r>
        <w:t>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000000" w:rsidRDefault="00B82ED7">
      <w:r>
        <w:t>за прерванный случай оказания медицинской помощи при переводе пациента в другую медицинскую организацию, преждевременной выписк</w:t>
      </w:r>
      <w:r>
        <w:t>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000000" w:rsidRDefault="00B82ED7">
      <w:bookmarkStart w:id="21" w:name="sub_4234"/>
      <w:r>
        <w:t>4.2.3.4. При оплате скорой медицинской помощи, оказанной вне меди</w:t>
      </w:r>
      <w:r>
        <w:t>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подушевому нормативу финансирования в сочетании с оплатой за вызов скорой медиц</w:t>
      </w:r>
      <w:r>
        <w:t>инской помощи.</w:t>
      </w:r>
    </w:p>
    <w:p w:rsidR="00000000" w:rsidRDefault="00B82ED7">
      <w:bookmarkStart w:id="22" w:name="sub_4235"/>
      <w:bookmarkEnd w:id="21"/>
      <w:r>
        <w:t>4.2.3.5. Оплата профилактических медицинских осмотров, в том числе в условиях диспансеризации, включается в размер подушевого норматива финансирования на прикрепившихся лиц и осуществляется с учетом показателей результативнос</w:t>
      </w:r>
      <w:r>
        <w:t>ти деятельности медицинской организации (включая показатели объема медицинской помощи в соответствии с объемом медицинских исследований, устанавливаемым Министерством здравоохранения Российской Федерации и с учетом целевых показателей охвата населения проф</w:t>
      </w:r>
      <w:r>
        <w:t>илактическими медицинскими осмотрами регионального проекта "Развитие системы оказания первичной медико-санитарной помощи" национального проекта "Здравоохранение").</w:t>
      </w:r>
    </w:p>
    <w:p w:rsidR="00000000" w:rsidRDefault="00B82ED7">
      <w:bookmarkStart w:id="23" w:name="sub_4236"/>
      <w:bookmarkEnd w:id="22"/>
      <w:r>
        <w:t>4.2.3.6. При оплате медицинской помощи в медицинских организациях, имеющих в</w:t>
      </w:r>
      <w:r>
        <w:t xml:space="preserve">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данн</w:t>
      </w:r>
      <w:r>
        <w:t>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организации, включая показатели</w:t>
      </w:r>
      <w:r>
        <w:t xml:space="preserve">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сердечно-сосудист</w:t>
      </w:r>
      <w:r>
        <w:t>ой системы, эндоскопических диагностических исследований, 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</w:t>
      </w:r>
      <w:r>
        <w:t>ной терапии, а также средств на финансовое обеспечение фельдшерских, фельдшерско-акушерских пунктов.</w:t>
      </w:r>
    </w:p>
    <w:bookmarkEnd w:id="23"/>
    <w:p w:rsidR="00000000" w:rsidRDefault="00B82ED7">
      <w: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телемедицинских т</w:t>
      </w:r>
      <w:r>
        <w:t>ехнологий.</w:t>
      </w:r>
    </w:p>
    <w:p w:rsidR="00000000" w:rsidRDefault="00B82ED7">
      <w:bookmarkStart w:id="24" w:name="sub_4237"/>
      <w:r>
        <w:t xml:space="preserve">4.2.3.7. 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>
        <w:t>молекулярно-генетических исследований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терапии) осуществляет лечащий врач, оказывающий первич</w:t>
      </w:r>
      <w:r>
        <w:t xml:space="preserve">ную медико-санитарную помощь, в том числе первичную специализированную медико-санитарную </w:t>
      </w:r>
      <w:r>
        <w:lastRenderedPageBreak/>
        <w:t>помощь, при наличии медицинских показаний в сроки, установленные Программой.</w:t>
      </w:r>
    </w:p>
    <w:p w:rsidR="00000000" w:rsidRDefault="00B82ED7">
      <w:bookmarkStart w:id="25" w:name="sub_4238"/>
      <w:bookmarkEnd w:id="24"/>
      <w:r>
        <w:t>4.2.3.8. В медицинских организациях, подведомственных Депздраву Югры, учас</w:t>
      </w:r>
      <w:r>
        <w:t>твующих в реализации по внедрению создания новой модели медицинской организации, оказывающей первичную медико-санитарную помощь на принципах бережливого производства (далее - "Бережливая поликлиника"), в целях повышения мотивации медицинского и управленчес</w:t>
      </w:r>
      <w:r>
        <w:t>кого персонала медицинских организаций может применяться способ оплаты медицинской помощи по подушевому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</w:t>
      </w:r>
      <w:r>
        <w:t>дицинской помощи), в том числе расходы на медицинскую помощь, оказываемую в иных медицинских организациях (за единицу объема медицинской помощи).</w:t>
      </w:r>
    </w:p>
    <w:bookmarkEnd w:id="25"/>
    <w:p w:rsidR="00000000" w:rsidRDefault="00B82ED7">
      <w:r>
        <w:t>Оценка показателей результативности деятельности "Бережливой поликлиники" осуществляется представителя</w:t>
      </w:r>
      <w:r>
        <w:t xml:space="preserve">ми регионального центра организации первичной медико-санитарной помощи в соответствии с </w:t>
      </w:r>
      <w:hyperlink r:id="rId18" w:history="1">
        <w:r>
          <w:rPr>
            <w:rStyle w:val="a4"/>
          </w:rPr>
          <w:t>Методическими рекомендациями</w:t>
        </w:r>
      </w:hyperlink>
      <w:r>
        <w:t xml:space="preserve"> "Новая модель медицинской организации, оказывающей первичную медико-са</w:t>
      </w:r>
      <w:r>
        <w:t>нитарную помощь", утвержденными Министерством здравоохранения Российской Федерации от 30 июля 2019 года (далее - Методические рекомендации "Новая модель"). Рекомендуемый период оценки показателей - 1 раз в год.</w:t>
      </w:r>
    </w:p>
    <w:p w:rsidR="00000000" w:rsidRDefault="00B82ED7">
      <w:r>
        <w:t>Оценка показателей результативности передаетс</w:t>
      </w:r>
      <w:r>
        <w:t>я в комиссию по разработке территориальной программы обязательного медицинского страхования автономного округа для осуществления стимулирующих выплат медицинским организациям по итогам года. Медицинская организация получает стимулирующие выплаты в случае д</w:t>
      </w:r>
      <w:r>
        <w:t xml:space="preserve">остижения всех целевых значений показателей результативности, установленных в </w:t>
      </w:r>
      <w:hyperlink r:id="rId19" w:history="1">
        <w:r>
          <w:rPr>
            <w:rStyle w:val="a4"/>
          </w:rPr>
          <w:t>Методических рекомендациях</w:t>
        </w:r>
      </w:hyperlink>
      <w:r>
        <w:t xml:space="preserve"> "Новая модель".</w:t>
      </w:r>
    </w:p>
    <w:p w:rsidR="00000000" w:rsidRDefault="00B82ED7">
      <w:bookmarkStart w:id="26" w:name="sub_1424"/>
      <w:r>
        <w:t>4.2.4. В Территориальной программе обязательного медицинск</w:t>
      </w:r>
      <w:r>
        <w:t>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помощи, средние нормативы финансовых затрат на единицу объема предоставления медици</w:t>
      </w:r>
      <w:r>
        <w:t xml:space="preserve">нской помощи и средний норматив финансового обеспечения территориальной программы обязательного медицинского страхования (в соответствии с </w:t>
      </w:r>
      <w:hyperlink w:anchor="sub_330" w:history="1">
        <w:r>
          <w:rPr>
            <w:rStyle w:val="a4"/>
          </w:rPr>
          <w:t>разделом III таблицы 3</w:t>
        </w:r>
      </w:hyperlink>
      <w:r>
        <w:t xml:space="preserve"> Программы).</w:t>
      </w:r>
    </w:p>
    <w:bookmarkEnd w:id="26"/>
    <w:p w:rsidR="00000000" w:rsidRDefault="00B82ED7">
      <w:r>
        <w:t>Нормативы объема предоставления медицинской помощ</w:t>
      </w:r>
      <w:r>
        <w:t>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автономного округа</w:t>
      </w:r>
      <w:r>
        <w:t>, на территории которого выдан полис обязательного медицинского страхования.</w:t>
      </w:r>
    </w:p>
    <w:p w:rsidR="00000000" w:rsidRDefault="00B82ED7">
      <w:bookmarkStart w:id="27" w:name="sub_4241"/>
      <w:r>
        <w:t>4.2.4.1. Базовая программа обязательного медицинского страхования включает:</w:t>
      </w:r>
    </w:p>
    <w:bookmarkEnd w:id="27"/>
    <w:p w:rsidR="00000000" w:rsidRDefault="00B82ED7">
      <w:r>
        <w:t>нормативы объемов предоставления медицинской помощи, в том числе специализированной, вк</w:t>
      </w:r>
      <w:r>
        <w:t>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1 застрахованное лицо;</w:t>
      </w:r>
    </w:p>
    <w:p w:rsidR="00000000" w:rsidRDefault="00B82ED7">
      <w:r>
        <w:t>нормативы финансовых затрат на единицу объема предоставления меди</w:t>
      </w:r>
      <w:r>
        <w:t xml:space="preserve">цинской помощи (в том числе по </w:t>
      </w:r>
      <w:hyperlink r:id="rId2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помощи), включая нормативы финансовых затрат на единицу объема предоставления специализированной, включая выс</w:t>
      </w:r>
      <w:r>
        <w:t>окотехнологичную,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обязательного медицинского страхования в расчете н</w:t>
      </w:r>
      <w:r>
        <w:t>а 1 застрахованное лицо, в том числе на оказание медицинской помощи федеральными медицинскими организациями.</w:t>
      </w:r>
    </w:p>
    <w:p w:rsidR="00000000" w:rsidRDefault="00B82ED7">
      <w:r>
        <w:t>Федеральная медицинская организация вправе оказывать первичную медико-санитарную помощь и скорую, в том числе скорую специализированную, медицинску</w:t>
      </w:r>
      <w:r>
        <w:t xml:space="preserve">ю помощь в соответствии с территориальной программой обязательного медицинского страхования. Федеральные медицинские организации вправе оказывать специализированную, в том числе </w:t>
      </w:r>
      <w:r>
        <w:lastRenderedPageBreak/>
        <w:t>высокотехнологичную, медицинскую помощь в соответствии с территориальной прогр</w:t>
      </w:r>
      <w:r>
        <w:t xml:space="preserve">аммой обязательного медицинского страхования в случае распределения им объемов предоставления медицинской помощи в соответствии с </w:t>
      </w:r>
      <w:hyperlink r:id="rId21" w:history="1">
        <w:r>
          <w:rPr>
            <w:rStyle w:val="a4"/>
          </w:rPr>
          <w:t>частью 10 статьи 36</w:t>
        </w:r>
      </w:hyperlink>
      <w:r>
        <w:t xml:space="preserve"> Федерального закона N 326-ФЗ.</w:t>
      </w:r>
    </w:p>
    <w:p w:rsidR="00000000" w:rsidRDefault="00B82ED7">
      <w:r>
        <w:t>Напр</w:t>
      </w:r>
      <w:r>
        <w:t>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B82ED7">
      <w:bookmarkStart w:id="28" w:name="sub_10152"/>
      <w:r>
        <w:t>4.2.4.2 Дополнительный объем страхового обеспечения по страховым случаям, установленным базовой прогр</w:t>
      </w:r>
      <w:r>
        <w:t xml:space="preserve">аммой обязательного медицинского страхования, включает нормативы объема предоставления медицинской помощи,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</w:t>
      </w:r>
      <w:r>
        <w:t>обязательного медицинского страхования.</w:t>
      </w:r>
    </w:p>
    <w:p w:rsidR="00000000" w:rsidRDefault="00B82ED7">
      <w:bookmarkStart w:id="29" w:name="sub_1043"/>
      <w:bookmarkEnd w:id="28"/>
      <w:r>
        <w:t>4.3. В 2021 году средства межбюджетного трансферта,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</w:t>
      </w:r>
      <w:r>
        <w:t>иториальной программы обязательного медицинского страхования в части базовой программы обязательного медицинского страхования (далее - межбюджетный трансферт субъекта), направляются на:</w:t>
      </w:r>
    </w:p>
    <w:bookmarkEnd w:id="29"/>
    <w:p w:rsidR="00000000" w:rsidRDefault="00B82ED7">
      <w:r>
        <w:t>дополнительное финансовое обеспечение в части базовой программ</w:t>
      </w:r>
      <w:r>
        <w:t>ы обязательного медицинского страхования по автономному округу для дополнительного объема страхового обеспечения по страховым случаям, установленным базовой программой обязательного медицинского страхования, в соответствии с действующей сетью медицинских о</w:t>
      </w:r>
      <w:r>
        <w:t>рганизаций, включенных в реестр медицинских организаций, осуществляющих деятельность в сфере обязательного медицинского страхования на территории автономного округа;</w:t>
      </w:r>
    </w:p>
    <w:p w:rsidR="00000000" w:rsidRDefault="00B82ED7">
      <w:r>
        <w:t>дополнительное финансовое обеспечение в части расходов базовой программы обязательного мед</w:t>
      </w:r>
      <w:r>
        <w:t>ицинского страхования, включаемых в структуру тарифа на оплату медицинской помощи медицинским организациям, включенным в реестр медицинских организаций, осуществляющих деятельность в сфере обязательного медицинского страхования на территории автономного ок</w:t>
      </w:r>
      <w:r>
        <w:t xml:space="preserve">руга, в соответствии с </w:t>
      </w:r>
      <w:hyperlink r:id="rId22" w:history="1">
        <w:r>
          <w:rPr>
            <w:rStyle w:val="a4"/>
          </w:rPr>
          <w:t>частью 7 статьи 35</w:t>
        </w:r>
      </w:hyperlink>
      <w:r>
        <w:t xml:space="preserve"> Федерального закона N 326-ФЗ (медицинской помощи в амбулаторных и стационарных условиях всех типов, скорой медицинской помощи).</w:t>
      </w:r>
    </w:p>
    <w:p w:rsidR="00000000" w:rsidRDefault="00B82ED7">
      <w:r>
        <w:t xml:space="preserve">Перечень направлений использования средств полученных в соответствии с </w:t>
      </w:r>
      <w:hyperlink w:anchor="sub_1043" w:history="1">
        <w:r>
          <w:rPr>
            <w:rStyle w:val="a4"/>
          </w:rPr>
          <w:t>пунктом 4.3</w:t>
        </w:r>
      </w:hyperlink>
      <w:r>
        <w:t xml:space="preserve"> настоящего раздела медицинские организации направляют на расходы, установленные Тарифным соглашением в системе обязательного медицинского страхован</w:t>
      </w:r>
      <w:r>
        <w:t xml:space="preserve">ия Ханты-Мансийского автономного округа - Югры, заключаемым ежегодно Комиссией по разработке территориальной программы обязательного медицинского страхования, утверждённой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Ханты-Мансийского автономного округа - Югры от 29 декабря 2011 года N 513-п "О создании комиссии по разработке территориальной программы обязательного медицинского страхования".</w:t>
      </w:r>
    </w:p>
    <w:p w:rsidR="00000000" w:rsidRDefault="00B82ED7">
      <w:pPr>
        <w:pStyle w:val="1"/>
      </w:pPr>
      <w:bookmarkStart w:id="30" w:name="sub_10005"/>
      <w:r>
        <w:t>V. Финансовое обеспечение Программы</w:t>
      </w:r>
    </w:p>
    <w:bookmarkEnd w:id="30"/>
    <w:p w:rsidR="00000000" w:rsidRDefault="00B82ED7"/>
    <w:p w:rsidR="00000000" w:rsidRDefault="00B82ED7">
      <w:bookmarkStart w:id="31" w:name="sub_1051"/>
      <w:r>
        <w:t>5</w:t>
      </w:r>
      <w:r>
        <w:t>.1. Источниками финансового обеспечения Программы являются средства бюджета автономного округа, средства обязательного медицинского страхования и средства федерального бюджета.</w:t>
      </w:r>
    </w:p>
    <w:p w:rsidR="00000000" w:rsidRDefault="00B82ED7">
      <w:bookmarkStart w:id="32" w:name="sub_1511"/>
      <w:bookmarkEnd w:id="31"/>
      <w:r>
        <w:t>5.1.1. За счет средств обязательного медицинского страхования и</w:t>
      </w:r>
      <w:r>
        <w:t xml:space="preserve"> межбюджетного трансферта субъекта:</w:t>
      </w:r>
    </w:p>
    <w:bookmarkEnd w:id="32"/>
    <w:p w:rsidR="00000000" w:rsidRDefault="00B82ED7">
      <w:r>
        <w:t>застрахованным лицам, в том числе находящимся в стационарных организациях социального обслуживания, оказываются первичная медико-санитарная помощь, включая профилактическую помощь, скорая медицинская помощь (за и</w:t>
      </w:r>
      <w:r>
        <w:t xml:space="preserve">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r:id="rId24" w:history="1">
        <w:r>
          <w:rPr>
            <w:rStyle w:val="a4"/>
          </w:rPr>
          <w:t>перечень</w:t>
        </w:r>
      </w:hyperlink>
      <w:r>
        <w:t xml:space="preserve"> видов высокотехнологичной ме</w:t>
      </w:r>
      <w:r>
        <w:t xml:space="preserve">дицинской помощи, утвержденный постановлением Правительства Российской Федерации, при заболеваниях и </w:t>
      </w:r>
      <w:r>
        <w:lastRenderedPageBreak/>
        <w:t xml:space="preserve">состояниях, указанных в </w:t>
      </w:r>
      <w:hyperlink w:anchor="sub_10003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</w:t>
      </w:r>
      <w:r>
        <w:t>ефицита человека, синдрома приобретенного иммунодефицита, туберкулеза, психических расстройств и расстройств поведения;</w:t>
      </w:r>
    </w:p>
    <w:p w:rsidR="00000000" w:rsidRDefault="00B82ED7">
      <w:r>
        <w:t>осуществляется финансовое обеспечение мероприятий, в том числе:</w:t>
      </w:r>
    </w:p>
    <w:p w:rsidR="00000000" w:rsidRDefault="00B82ED7">
      <w:r>
        <w:t>медицинская реабилитация, осуществляемая в медицинских организациях (отд</w:t>
      </w:r>
      <w:r>
        <w:t>елениях восстановительного лечения) амбулаторно, стационарно и в условиях дневного стационара, по видам медицинской помощи, финансируемым за счет средств обязательного медицинского страхования;</w:t>
      </w:r>
    </w:p>
    <w:p w:rsidR="00000000" w:rsidRDefault="00B82ED7">
      <w:r>
        <w:t>профилактическое обследование на кишечные инфекции перед плано</w:t>
      </w:r>
      <w:r>
        <w:t>вой госпитализацией в стационары одного из законных представителей для осуществления ухода за больным ребенком в возрасте до 4 лет;</w:t>
      </w:r>
    </w:p>
    <w:p w:rsidR="00000000" w:rsidRDefault="00B82ED7">
      <w:r>
        <w:t>мероприятия по медицинской профилактике заболеваний и санитарно-гигиеническому просвещению граждан в центрах здоровья;</w:t>
      </w:r>
    </w:p>
    <w:p w:rsidR="00000000" w:rsidRDefault="00B82ED7">
      <w:r>
        <w:t>медиц</w:t>
      </w:r>
      <w:r>
        <w:t>инская помощь, оказываемая за пределами автономного округа гражданам, застрахованным по обязательному медицинскому страхованию в автономном округе;</w:t>
      </w:r>
    </w:p>
    <w:p w:rsidR="00000000" w:rsidRDefault="00B82ED7">
      <w:r>
        <w:t>медицинская помощь (включая проведение обязательных диагностических исследований) гражданам при постановке и</w:t>
      </w:r>
      <w:r>
        <w:t>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</w:t>
      </w:r>
      <w:r>
        <w:t>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</w:t>
      </w:r>
      <w:r>
        <w:t>а либо программе военной подготовки солдат, матросов запаса, призыве на военные сборы, а также при направлении на альтернативную гражданскую службу, по видам медицинской помощи, финансируемым за счет средств обязательного медицинского страхования, за исклю</w:t>
      </w:r>
      <w:r>
        <w:t>чением медицинского освидетельствования в целях определения годности граждан к военной или приравненной к ней службе;</w:t>
      </w:r>
    </w:p>
    <w:p w:rsidR="00000000" w:rsidRDefault="00B82ED7">
      <w:r>
        <w:t>мероприятия по диспансеризации и профилактические медицинские осмотры в соответствии с порядками, утвержденными Минздравом России, включая</w:t>
      </w:r>
      <w:r>
        <w:t xml:space="preserve">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отделениях медицинских организаций детей-сирот и детей, оставшихся без попе</w:t>
      </w:r>
      <w:r>
        <w:t>чения родителей, в том числе усыновленных (удочеренных), принятых под опеку (попечительство) в приемную или патронатную семью;</w:t>
      </w:r>
    </w:p>
    <w:p w:rsidR="00000000" w:rsidRDefault="00B82ED7">
      <w:r>
        <w:t>диспансерное наблюдение граждан, страдающих социально значимыми заболеваниями и заболеваниями, представляющими опасность для окру</w:t>
      </w:r>
      <w:r>
        <w:t>жающих, а также лиц, страдающих хроническими заболеваниями, функциональными расстройствами, иными состояниями, за исключением заболеваний и состояний, передаваемых половым путем, туберкулеза, вызванных вирусом иммунодефицита человека, синдрома приобретенно</w:t>
      </w:r>
      <w:r>
        <w:t>го иммунодефицита, психических расстройств и расстройств поведения;</w:t>
      </w:r>
    </w:p>
    <w:p w:rsidR="00000000" w:rsidRDefault="00B82ED7">
      <w:r>
        <w:t>услуги по вакцинации населения (за исключением стоимости препаратов);</w:t>
      </w:r>
    </w:p>
    <w:p w:rsidR="00000000" w:rsidRDefault="00B82ED7">
      <w:r>
        <w:t>вспомогательные репродуктивные технологи (экстракорпоральное оплодотворение), включая лекарственное обеспечение в соот</w:t>
      </w:r>
      <w:r>
        <w:t>ветствии с законодательством Российской Федерации;</w:t>
      </w:r>
    </w:p>
    <w:p w:rsidR="00000000" w:rsidRDefault="00B82ED7">
      <w:r>
        <w:t>контрацепция (хирургическая стерилизация по медицинским показаниям и желанию женщины);</w:t>
      </w:r>
    </w:p>
    <w:p w:rsidR="00000000" w:rsidRDefault="00B82ED7">
      <w:r>
        <w:t>заместительная почечная терапия, в том числе хронический гемодиализ, перитонеальный диализ (включая автоматизированный</w:t>
      </w:r>
      <w:r>
        <w:t>);</w:t>
      </w:r>
    </w:p>
    <w:p w:rsidR="00000000" w:rsidRDefault="00B82ED7">
      <w:r>
        <w:t>профилактическая помощь, включающая профилактические осмотры взрослого населения (за исключением случаев, отнесенных законодательством Российской Федерации к иным источникам финансирования);</w:t>
      </w:r>
    </w:p>
    <w:p w:rsidR="00000000" w:rsidRDefault="00B82ED7">
      <w:r>
        <w:t>профилактические осмотры женщин, в том числе скрининговое обсл</w:t>
      </w:r>
      <w:r>
        <w:t xml:space="preserve">едование на </w:t>
      </w:r>
      <w:r>
        <w:lastRenderedPageBreak/>
        <w:t>онкопатологию (цитологический скрининг на наличие атипических клеток шейки матки, ВПЧ-типирование, маммография обеих молочных желез в двух проекциях с двойным прочтением рентгенограмм), за исключением случаев, отнесенных законодательством Росси</w:t>
      </w:r>
      <w:r>
        <w:t>йской Федерации к иным источникам финансирования;</w:t>
      </w:r>
    </w:p>
    <w:p w:rsidR="00000000" w:rsidRDefault="00B82ED7">
      <w:r>
        <w:t>обследование и оформление медицинской документации для санаторно-курортного лечения по медицинским показаниям, в том числе оформление медицинских справок для получения санаторно-курортных путевок;</w:t>
      </w:r>
    </w:p>
    <w:p w:rsidR="00000000" w:rsidRDefault="00B82ED7">
      <w:r>
        <w:t>проведени</w:t>
      </w:r>
      <w:r>
        <w:t>е флюорографических исследований, проводимых в медицинских организациях в соответствии с утвержденными порядками и стандартами оказания медицинской помощи в медицинских организациях;</w:t>
      </w:r>
    </w:p>
    <w:p w:rsidR="00000000" w:rsidRDefault="00B82ED7">
      <w:r>
        <w:t>предоставление одному из родителей или иному члену семьи, или иному закон</w:t>
      </w:r>
      <w:r>
        <w:t>ному представителю по усмотрению родителей права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 для того медицинских показаний, от 4 лет -</w:t>
      </w:r>
      <w:r>
        <w:t xml:space="preserve"> при наличии медицинских показаний для ухода по видам медицинской помощи, финансируемым за счет обязательного медицинского страхования;</w:t>
      </w:r>
    </w:p>
    <w:p w:rsidR="00000000" w:rsidRDefault="00B82ED7">
      <w:r>
        <w:t>медицинское освидетельствование лиц, желающих усыновить (удочерить), взять под опеку (попечительство), в приемную или па</w:t>
      </w:r>
      <w:r>
        <w:t>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 по видам медицинской помощи, включенным</w:t>
      </w:r>
      <w:r>
        <w:t xml:space="preserve"> в территориальную программу обязательного медицинского страхования;</w:t>
      </w:r>
    </w:p>
    <w:p w:rsidR="00000000" w:rsidRDefault="00B82ED7">
      <w:r>
        <w:t>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</w:t>
      </w:r>
      <w:r>
        <w:t>инского страхования матери или другого законного представителя;</w:t>
      </w:r>
    </w:p>
    <w:p w:rsidR="00000000" w:rsidRDefault="00B82ED7">
      <w:r>
        <w:t>проведение среди сотрудников медицинских организаций, относящихся к группе риска по заболеваемости гриппом и ОРВИ, специфической профилактики гриппа и неспецифической профилактики ОРВИ по вида</w:t>
      </w:r>
      <w:r>
        <w:t>м медицинской помощи, финансируемым за счет средств обязательного медицинского страхования;</w:t>
      </w:r>
    </w:p>
    <w:p w:rsidR="00000000" w:rsidRDefault="00B82ED7">
      <w:r>
        <w:t>проведение гистологических и цитологических исследований пациентов патологоанатомическими отделениями многопрофильных медицинских организаций, в том числе затраты н</w:t>
      </w:r>
      <w:r>
        <w:t>а содержание этих отделений;</w:t>
      </w:r>
    </w:p>
    <w:p w:rsidR="00000000" w:rsidRDefault="00B82ED7">
      <w:r>
        <w:t xml:space="preserve">обследование женщин в период беременности, предусмотренное </w:t>
      </w:r>
      <w:hyperlink r:id="rId25" w:history="1">
        <w:r>
          <w:rPr>
            <w:rStyle w:val="a4"/>
          </w:rPr>
          <w:t>Порядком</w:t>
        </w:r>
      </w:hyperlink>
      <w:r>
        <w:t xml:space="preserve"> оказания медицинской помощи по профилю "акушерство и гинекология",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20 октября 2020 года N 1130н, в медицинских организациях, оказывающих первичную специализированную и специализированную медицинскую </w:t>
      </w:r>
      <w:r>
        <w:t>помощь женщинам в период беременности, осуществляется за счет средств обязательного медицинского страхования, за исключением генетического обследования во время беременности;</w:t>
      </w:r>
    </w:p>
    <w:p w:rsidR="00000000" w:rsidRDefault="00B82ED7">
      <w:r>
        <w:t>стоматологическая помощь в полном объеме, за исключением имплантологии, ортопедич</w:t>
      </w:r>
      <w:r>
        <w:t>еской помощи взрослому населению, постановки пломб из композитных материалов светового отверждения, постановки пломб из композитных материалов химического отверждения взрослому населению, эстетических и реставрационных работ с использованием штифтовых конс</w:t>
      </w:r>
      <w:r>
        <w:t>трукций, повторного изготовления съемной ортодонтической аппаратуры, утерянной или сломанной по вине пациента, ортодонтической помощи с использованием брекет-систем (кроме следующих состояний: зубочелюстные аномалии и деформации челюстно-лицевой области вр</w:t>
      </w:r>
      <w:r>
        <w:t>ожденные или приобретенные в результате травм, хронических заболеваний, новообразований).</w:t>
      </w:r>
    </w:p>
    <w:p w:rsidR="00000000" w:rsidRDefault="00B82ED7">
      <w:r>
        <w:t xml:space="preserve">За счет средств обязательного медицинского страхования в рамках базовой программы обязательного медицинского страхования, в том числе за счет межбюджетных трансфертов из федерального бюджета, предоставляемых бюджету Федерального фонда обязательного </w:t>
      </w:r>
      <w:r>
        <w:lastRenderedPageBreak/>
        <w:t>медицин</w:t>
      </w:r>
      <w:r>
        <w:t>ского страхования,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(протоколами лечения).</w:t>
      </w:r>
    </w:p>
    <w:p w:rsidR="00000000" w:rsidRDefault="00B82ED7">
      <w:bookmarkStart w:id="33" w:name="sub_1512"/>
      <w:r>
        <w:t>5.1.2. За счет бюджетных ассигнований бюджета автономного</w:t>
      </w:r>
      <w:r>
        <w:t xml:space="preserve"> округа осуществляется финансовое обеспечение:</w:t>
      </w:r>
    </w:p>
    <w:bookmarkEnd w:id="33"/>
    <w:p w:rsidR="00000000" w:rsidRDefault="00B82ED7">
      <w:r>
        <w:t>скорой, в том числе скорой специализированной, медицинской помощи, не включенной в территориальную программу обязательного медицинского страхования, санитарно-авиационной эвакуации, осуществляемой возд</w:t>
      </w:r>
      <w:r>
        <w:t>ушными судами,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B82ED7">
      <w:r>
        <w:t>скорой, в том числе скорой специализированной, медицинской помощи не застр</w:t>
      </w:r>
      <w:r>
        <w:t>ахованным по обязательному медицинскому страхованию лицам;</w:t>
      </w:r>
    </w:p>
    <w:p w:rsidR="00000000" w:rsidRDefault="00B82ED7">
      <w: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</w:t>
      </w:r>
      <w:r>
        <w:t>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психоактивных веществ, включая про</w:t>
      </w:r>
      <w:r>
        <w:t xml:space="preserve">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</w:t>
      </w:r>
      <w:r>
        <w:t xml:space="preserve">наркотических средств и психотропных веществ), в том числе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</w:t>
      </w:r>
      <w:r>
        <w:t>структуру тарифов на оплату медицинской помощи, предусмотренную в территориальной программе обязательного медицинского страхования;</w:t>
      </w:r>
    </w:p>
    <w:p w:rsidR="00000000" w:rsidRDefault="00B82ED7">
      <w:r>
        <w:t>паллиативной медицинской помощи, оказываемой амбулаторно, в том числе на дому, включая медицинскую помощь, оказываемую выезд</w:t>
      </w:r>
      <w:r>
        <w:t>ными патронажными бригадами, в дневном стационаре и стационарно, включая койки паллиативной медицинской помощи;</w:t>
      </w:r>
    </w:p>
    <w:p w:rsidR="00000000" w:rsidRDefault="00B82ED7">
      <w:r>
        <w:t xml:space="preserve">высокотехнологичной медицинской помощи, оказываемой в государственных медицинских организациях автономного округа в соответствии с </w:t>
      </w:r>
      <w:hyperlink r:id="rId27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утвержденным постановлением Правительства Российской Федерации, и плановыми объемами, определенными Депздравом Югры;</w:t>
      </w:r>
    </w:p>
    <w:p w:rsidR="00000000" w:rsidRDefault="00B82ED7">
      <w:r>
        <w:t>медицинской реаб</w:t>
      </w:r>
      <w:r>
        <w:t xml:space="preserve">илитации при заболеваниях, не включенных в Территориальную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</w:t>
      </w:r>
      <w:r>
        <w:t>расстройства и расстройства поведения, в том числе связанные с употреблением психоактивных веществ);</w:t>
      </w:r>
    </w:p>
    <w:p w:rsidR="00000000" w:rsidRDefault="00B82ED7">
      <w: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</w:t>
      </w:r>
      <w:r>
        <w:t>кой помощи пациенту, получающему паллиативную медицинскую помощь, и членам семьи пациента, а также медицинской помощи врачами-психотерапевтами пациенту и членам семьи пациента или членам семьи пациента после его смерти в случае их обращения в медицинскую о</w:t>
      </w:r>
      <w:r>
        <w:t>рганизацию;</w:t>
      </w:r>
    </w:p>
    <w:p w:rsidR="00000000" w:rsidRDefault="00B82ED7">
      <w:r>
        <w:t>протезирования зубов льготных категорий граждан, за исключением зубных протезов, изготовленных из драгоценных металлов и дорогостоящих материалов, приравниваемых по стоимости к драгоценным металлам, а также металлокерамики, безметалловой керами</w:t>
      </w:r>
      <w:r>
        <w:t>ки и облицовочных композиционных материалов;</w:t>
      </w:r>
    </w:p>
    <w:p w:rsidR="00000000" w:rsidRDefault="00B82ED7">
      <w:r>
        <w:t>бесплатного обеспечения полноценным питанием беременных женщин и кормящих матерей, молочными продуктами питания детей первых 3 лет жизни в соответствии с законодательством автономного округа;</w:t>
      </w:r>
    </w:p>
    <w:p w:rsidR="00000000" w:rsidRDefault="00B82ED7">
      <w:r>
        <w:t xml:space="preserve">оказания первичной </w:t>
      </w:r>
      <w:r>
        <w:t xml:space="preserve">медико-санитарной и специализированной медицинской помощи не </w:t>
      </w:r>
      <w:r>
        <w:lastRenderedPageBreak/>
        <w:t>застрахованным в системе обязательного медицинского страхования гражданам в экстренной и неотложной форме по заболеваниям и состояниям, включенным в базовую программу обязательного медицинского с</w:t>
      </w:r>
      <w:r>
        <w:t>трахования;</w:t>
      </w:r>
    </w:p>
    <w:p w:rsidR="00000000" w:rsidRDefault="00B82ED7">
      <w:r>
        <w:t xml:space="preserve">оказания первичной специализированной медико-санитарной помощи в амбулаторных условиях, включая диспансерное наблюдение, больным с установленным диагнозом профессионального заболевания, в том числе с предварительным диагнозом профессионального </w:t>
      </w:r>
      <w:r>
        <w:t>заболевания, а также больным, занятым на работах с вредными производственными факторами;</w:t>
      </w:r>
    </w:p>
    <w:p w:rsidR="00000000" w:rsidRDefault="00B82ED7">
      <w:r>
        <w:t>оказания специализированной медицинской помощи в условиях стационара больным, с установленным диагнозом профессионального заболевания, в том числе с предварительным ди</w:t>
      </w:r>
      <w:r>
        <w:t>агнозом профессионального заболевания, а также работникам, занятым на работах с вредными производственными факторами;</w:t>
      </w:r>
    </w:p>
    <w:p w:rsidR="00000000" w:rsidRDefault="00B82ED7">
      <w:r>
        <w:t>экспертизы профессиональной пригодности и экспертизы связи заболевания с профессией;</w:t>
      </w:r>
    </w:p>
    <w:p w:rsidR="00000000" w:rsidRDefault="00B82ED7">
      <w:r>
        <w:t>обеспечения лекарственными препаратами в соответствии</w:t>
      </w:r>
      <w:r>
        <w:t xml:space="preserve">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:rsidR="00000000" w:rsidRDefault="00B82ED7">
      <w:r>
        <w:t>обеспечения лекарственными</w:t>
      </w:r>
      <w:r>
        <w:t xml:space="preserve"> препаратами в соответствии с перечнем групп населения и категорий заболеваний,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B82ED7">
      <w:r>
        <w:t>обеспечения лекарственными препаратами граждан Российской Федер</w:t>
      </w:r>
      <w:r>
        <w:t xml:space="preserve">ации, зарегистрированных в установленном порядке на территории, автономного округа,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</w:t>
      </w:r>
      <w:r>
        <w:t>гражданина или его инвалидности;</w:t>
      </w:r>
    </w:p>
    <w:p w:rsidR="00000000" w:rsidRDefault="00B82ED7">
      <w:r>
        <w:t>пренатальной (дородовой) диагностика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осуществляемых медико-генетическим</w:t>
      </w:r>
      <w:r>
        <w:t>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B82ED7">
      <w:r>
        <w:t>предоставления в условиях оказания паллиативной медицинской помощи для использования на дому медицинских изделий, пр</w:t>
      </w:r>
      <w:r>
        <w:t>едназначенных для поддержания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</w:t>
      </w:r>
      <w:r>
        <w:t>репараты и психотропные лекарственные препараты, при посещениях на дому;</w:t>
      </w:r>
    </w:p>
    <w:p w:rsidR="00000000" w:rsidRDefault="00B82ED7">
      <w:r>
        <w:t>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Депздраву Югры;</w:t>
      </w:r>
    </w:p>
    <w:p w:rsidR="00000000" w:rsidRDefault="00B82ED7">
      <w:r>
        <w:t>приобретени</w:t>
      </w:r>
      <w:r>
        <w:t xml:space="preserve">я медицинских иммунобиологических препаратов (вакцин) для проведения профилактической вакцинации населения по эпидемическим показаниям, в том числе для профилактики заболеваний, предусмотренных, </w:t>
      </w:r>
      <w:hyperlink r:id="rId28" w:history="1">
        <w:r>
          <w:rPr>
            <w:rStyle w:val="a4"/>
          </w:rPr>
          <w:t>национальным календарем профилактических прививок</w:t>
        </w:r>
      </w:hyperlink>
      <w:r>
        <w:t>, подпрограммы "Профилактика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</w:t>
      </w:r>
      <w:r>
        <w:t>я";</w:t>
      </w:r>
    </w:p>
    <w:p w:rsidR="00000000" w:rsidRDefault="00B82ED7">
      <w:r>
        <w:t xml:space="preserve">медицинской помощи иностранным гражданам, не имеющим полиса обязательного медицинского страхования, в соответствии с </w:t>
      </w:r>
      <w:hyperlink r:id="rId29" w:history="1">
        <w:r>
          <w:rPr>
            <w:rStyle w:val="a4"/>
          </w:rPr>
          <w:t>Правилами</w:t>
        </w:r>
      </w:hyperlink>
      <w:r>
        <w:t xml:space="preserve"> оказания медицинской помощи иностранным гражданам на </w:t>
      </w:r>
      <w:r>
        <w:t xml:space="preserve">территории Российской Федерации, утвержденными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марта 2013 года N 186;</w:t>
      </w:r>
    </w:p>
    <w:p w:rsidR="00000000" w:rsidRDefault="00B82ED7">
      <w:r>
        <w:t>пребывания в больнице детей, находящихся в социально опасном п</w:t>
      </w:r>
      <w:r>
        <w:t>оложении или иной трудной жизненной ситуации;</w:t>
      </w:r>
    </w:p>
    <w:p w:rsidR="00000000" w:rsidRDefault="00B82ED7">
      <w:r>
        <w:t>оказания медико-санитарной помощи при массовых заболеваниях, чрезвычайных ситуациях;</w:t>
      </w:r>
    </w:p>
    <w:p w:rsidR="00000000" w:rsidRDefault="00B82ED7">
      <w:r>
        <w:lastRenderedPageBreak/>
        <w:t>медицинского консультирования несовершеннолетних при определении профессиональной пригодности;</w:t>
      </w:r>
    </w:p>
    <w:p w:rsidR="00000000" w:rsidRDefault="00B82ED7">
      <w:r>
        <w:t>предоставления одному из родит</w:t>
      </w:r>
      <w:r>
        <w:t>елей или иному члену семьи, или иному законному представителю по усмотрению родителей права на пребывание в больнице вместе с больным ребенком (с обеспечением питания и койко-места), с ребенком-инвалидом и ребенком в возрасте до 4 лет независимо от наличия</w:t>
      </w:r>
      <w:r>
        <w:t xml:space="preserve"> для того медицинских показаний, от 4 лет - при наличии медицинских показаний для ухода по видам медицинской помощи, финансируемым за счет средств бюджета автономного округа;</w:t>
      </w:r>
    </w:p>
    <w:p w:rsidR="00000000" w:rsidRDefault="00B82ED7">
      <w:r>
        <w:t>медицинского освидетельствования лиц, желающих усыновить (удочерить), взять под о</w:t>
      </w:r>
      <w:r>
        <w:t>пеку (попечительство), в приемную или патронатную семью детей-сирот и детей, оставшихся без попечения родителей, а также лиц, выразивших желание стать опекуном (попечителем) в отношении совершеннолетних недееспособных или не полностью дееспособных граждан,</w:t>
      </w:r>
      <w:r>
        <w:t xml:space="preserve"> по видам медицинской помощи, финансируемым за счет средств бюджета автономного округа;</w:t>
      </w:r>
    </w:p>
    <w:p w:rsidR="00000000" w:rsidRDefault="00B82ED7">
      <w:r>
        <w:t>медицинского обследования детей-сирот и детей, оставшихся без попечения родителей, помещаемых под надзор в организацию для детей-сирот и детей, оставшихся без попечения</w:t>
      </w:r>
      <w:r>
        <w:t xml:space="preserve"> родителей;</w:t>
      </w:r>
    </w:p>
    <w:p w:rsidR="00000000" w:rsidRDefault="00B82ED7">
      <w:r>
        <w:t>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</w:t>
      </w:r>
      <w:r>
        <w:t>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</w:t>
      </w:r>
      <w:r>
        <w:t>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</w:t>
      </w:r>
      <w:r>
        <w:t>ением медицинского освидетельствования в целях определения годности граждан к военной или приравненной к ней службе;</w:t>
      </w:r>
    </w:p>
    <w:p w:rsidR="00000000" w:rsidRDefault="00B82ED7">
      <w:r>
        <w:t>медицинской помощи участникам государственной программы по оказанию содействия добровольному переселению в Российскую Федерацию соотечестве</w:t>
      </w:r>
      <w:r>
        <w:t>нников, проживающих за рубежом, и членам их семей до получения ими страхового медицинского полиса обязательного медицинского страхования;</w:t>
      </w:r>
    </w:p>
    <w:p w:rsidR="00000000" w:rsidRDefault="00B82ED7">
      <w:r>
        <w:t>медицинского освидетельствования граждан 17-летнего возраста, подлежащих призыву на военную службу, для получения меди</w:t>
      </w:r>
      <w:r>
        <w:t>цинской справки на право управления транспортным средством по направлению военкомата;</w:t>
      </w:r>
    </w:p>
    <w:p w:rsidR="00000000" w:rsidRDefault="00B82ED7">
      <w:r>
        <w:t>оказания медико-социальной помощи женщинам и детям психологами, медицинскими психологами и специалистами по социальной работе медицинских организаций;</w:t>
      </w:r>
    </w:p>
    <w:p w:rsidR="00000000" w:rsidRDefault="00B82ED7">
      <w:r>
        <w:t xml:space="preserve">профилактических и </w:t>
      </w:r>
      <w:r>
        <w:t>предварительных медицинских осмотров несовершеннолетних, связанных с организацией отдыха, оздоровления и занятости в каникулярное время;</w:t>
      </w:r>
    </w:p>
    <w:p w:rsidR="00000000" w:rsidRDefault="00B82ED7">
      <w:r>
        <w:t>медицинского обследования спортсменов - членов спортивных сборных команд автономного округа;</w:t>
      </w:r>
    </w:p>
    <w:p w:rsidR="00000000" w:rsidRDefault="00B82ED7">
      <w:r>
        <w:t>оказания первичной медико-</w:t>
      </w:r>
      <w:r>
        <w:t>санитарной помощи в труднодоступных и отдаленных населенных пунктах автономного округа на мобильных лечебно-диагностических комплексах, водном транспорте и суднах на воздушной подушке;</w:t>
      </w:r>
    </w:p>
    <w:p w:rsidR="00000000" w:rsidRDefault="00B82ED7">
      <w:r>
        <w:t>диспансеризации государственных гражданских служащих автономного округа</w:t>
      </w:r>
      <w:r>
        <w:t>;</w:t>
      </w:r>
    </w:p>
    <w:p w:rsidR="00000000" w:rsidRDefault="00B82ED7">
      <w:r>
        <w:t xml:space="preserve">компенсации расходов на оплату стоимости проезда к месту получения медицинской помощи и обратно в соответствии с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Правительства автономного округа от 31 декабря 2004 года </w:t>
      </w:r>
      <w:r>
        <w:t>N 506-п "О порядке предоставления компенсации расходов на оплату стоимости проезда к месту получения медицинской помощи и обратно";</w:t>
      </w:r>
    </w:p>
    <w:p w:rsidR="00000000" w:rsidRDefault="00B82ED7">
      <w:r>
        <w:t>расходов, не включенных в структуру тарифов на оплату медицинской помощи, предусмотренную в территориальной программе обязат</w:t>
      </w:r>
      <w:r>
        <w:t>ельного медицинского страхования;</w:t>
      </w:r>
    </w:p>
    <w:p w:rsidR="00000000" w:rsidRDefault="00B82ED7">
      <w:r>
        <w:lastRenderedPageBreak/>
        <w:t>исследования образцов донорской крови на наличие гемотрансмиссивных инфекций;</w:t>
      </w:r>
    </w:p>
    <w:p w:rsidR="00000000" w:rsidRDefault="00B82ED7">
      <w:r>
        <w:t>деятельности дистанционного консультативного центра с выездной анестезиолого-реанимационной неонатальной (педиатрической) бригадой;</w:t>
      </w:r>
    </w:p>
    <w:p w:rsidR="00000000" w:rsidRDefault="00B82ED7">
      <w:r>
        <w:t>доведения ср</w:t>
      </w:r>
      <w:r>
        <w:t>едней заработной платы работников медицинских организаций автономного округа, оказывающих медицинские услуги в сфере обязательного медицинского страхования, до установленного уровня средней заработной платы в автономном округе;</w:t>
      </w:r>
    </w:p>
    <w:p w:rsidR="00000000" w:rsidRDefault="00B82ED7">
      <w:r>
        <w:t>молекулярно-генетических исс</w:t>
      </w:r>
      <w:r>
        <w:t xml:space="preserve">ледований при заболеваниях, выявляемых по результатам неонатального скрининга новорожденных на врожденные и наследственные заболевания (на галактоземию, муковисцидоз, адреногенитальный синдром, фенилкетонурию и врожденный гипотиреоз), а также при орфанных </w:t>
      </w:r>
      <w:r>
        <w:t xml:space="preserve">заболеваниях, утвержденных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апреля 2012 года N 403.</w:t>
      </w:r>
    </w:p>
    <w:p w:rsidR="00000000" w:rsidRDefault="00B82ED7">
      <w:r>
        <w:t>Кроме того, за счет бюджетных ассигнований бюджета автономного округа в установл</w:t>
      </w:r>
      <w:r>
        <w:t xml:space="preserve">енном порядке оказывается медицинская помощь и предоставляются иные государственные услуги (выполняются работы) в медицинских организациях, подведомственных Депздраву Югры, за исключением видов медицинской помощи, оказываемой за счет средств обязательного </w:t>
      </w:r>
      <w:r>
        <w:t xml:space="preserve">медицинского страхования, в центре профилактики и борьбы со СПИДом, врачебно-физкультурном диспансере (отделениях), центрах охраны здоровья семьи и репродукции, центре медицинской профилактики (за исключением первичной медико-санитарной помощи, включенной </w:t>
      </w:r>
      <w:r>
        <w:t>в территориальную программу обязательного медицинского страхования) (отделениях), центре (отделениях) профессиональной патологии, бюро судебно-медицинской экспертизы, патологоанатомических отделениях, медицинском информационно-аналитическом центре, на стан</w:t>
      </w:r>
      <w:r>
        <w:t>ции (отделениях) переливания крови, в доме ребенка.</w:t>
      </w:r>
    </w:p>
    <w:p w:rsidR="00000000" w:rsidRDefault="00B82ED7">
      <w:bookmarkStart w:id="34" w:name="sub_1513"/>
      <w:r>
        <w:t>5.1.3. За счет средств федерального бюджета осуществляется финансовое обеспечение:</w:t>
      </w:r>
    </w:p>
    <w:bookmarkEnd w:id="34"/>
    <w:p w:rsidR="00000000" w:rsidRDefault="00B82ED7">
      <w:r>
        <w:t>лечение граждан Российской Федерации за пределами Российской Федерации, направление которых осуществляетс</w:t>
      </w:r>
      <w:r>
        <w:t>я в порядке, установленном Минздравом России;</w:t>
      </w:r>
    </w:p>
    <w:p w:rsidR="00000000" w:rsidRDefault="00B82ED7">
      <w:r>
        <w:t>санаторно-курортное лечение отдельных категорий граждан в соответствии с законодательством Российской Федерации;</w:t>
      </w:r>
    </w:p>
    <w:p w:rsidR="00000000" w:rsidRDefault="00B82ED7">
      <w:r>
        <w:t>закупки лекарственных препаратов, предназначенных для лечения лиц, больных гемофилией, муковисцид</w:t>
      </w:r>
      <w:r>
        <w:t xml:space="preserve">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</w:t>
      </w:r>
      <w:r>
        <w:t>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по перечню лекарственных препаратов, сформированному в установленном поряд</w:t>
      </w:r>
      <w:r>
        <w:t>ке и утверждаемому Правительством Российской Федерации;</w:t>
      </w:r>
    </w:p>
    <w:p w:rsidR="00000000" w:rsidRDefault="00B82ED7">
      <w:r>
        <w:t>закупка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имму</w:t>
      </w:r>
      <w:r>
        <w:t>нодефицита человека, в том числе в сочетании с вирусами гепатитов B и C;</w:t>
      </w:r>
    </w:p>
    <w:p w:rsidR="00000000" w:rsidRDefault="00B82ED7">
      <w:r>
        <w:t>закупка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</w:t>
      </w:r>
      <w:r>
        <w:t xml:space="preserve"> для лечения лиц, больных туберкулезом с множественной лекарственной устойчивостью возбудителя.</w:t>
      </w:r>
    </w:p>
    <w:p w:rsidR="00000000" w:rsidRDefault="00B82ED7">
      <w:r>
        <w:t>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препаратами, медиц</w:t>
      </w:r>
      <w:r>
        <w:t xml:space="preserve">инскими изделиями, а также специализированными продуктами лечебного питания для детей-инвалидов в соответствии с </w:t>
      </w:r>
      <w:hyperlink r:id="rId33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 июля 1999 год</w:t>
      </w:r>
      <w:r>
        <w:t>а N 178-ФЗ "О государственной социальной помощи";</w:t>
      </w:r>
    </w:p>
    <w:p w:rsidR="00000000" w:rsidRDefault="00B82ED7">
      <w:r>
        <w:t>дополнительные мероприятия, установленные в соответствии с законодательством Российской Федерации;</w:t>
      </w:r>
    </w:p>
    <w:p w:rsidR="00000000" w:rsidRDefault="00B82ED7">
      <w:r>
        <w:lastRenderedPageBreak/>
        <w:t>оказание высокотехнологичной медицинской помощи, не включенной в базовую программу обязательного медицинско</w:t>
      </w:r>
      <w:r>
        <w:t xml:space="preserve">го страхования, в соответствии с </w:t>
      </w:r>
      <w:hyperlink r:id="rId34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помощи, финансовое обеспечение которой осуществляется за счет средств федерального бюджета на с</w:t>
      </w:r>
      <w:r>
        <w:t>офинансирование расходов, возникающих при оказании высокотехнологичной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B82ED7"/>
    <w:p w:rsidR="00000000" w:rsidRDefault="00B82ED7">
      <w:pPr>
        <w:pStyle w:val="1"/>
      </w:pPr>
      <w:bookmarkStart w:id="35" w:name="sub_10006"/>
      <w:r>
        <w:t>VI. Средние нормативы финансовых</w:t>
      </w:r>
      <w:r>
        <w:t xml:space="preserve"> затрат на единицу объема медицинской помощи, средние подушевые нормативы финансирования</w:t>
      </w:r>
    </w:p>
    <w:bookmarkEnd w:id="35"/>
    <w:p w:rsidR="00000000" w:rsidRDefault="00B82ED7"/>
    <w:p w:rsidR="00000000" w:rsidRDefault="00B82ED7">
      <w:bookmarkStart w:id="36" w:name="sub_1061"/>
      <w:r>
        <w:t>6.1. Общий объем финансирования Программы составляет:</w:t>
      </w:r>
    </w:p>
    <w:bookmarkEnd w:id="36"/>
    <w:p w:rsidR="00000000" w:rsidRDefault="00B82ED7">
      <w:r>
        <w:t xml:space="preserve">в 2021 году 80 816 558,1 тыс. рублей, в том числе: средства бюджета автономного округа </w:t>
      </w:r>
      <w:r>
        <w:t>- 35 261 208,7 тыс. рублей, средства обязательного медицинского страхования - 45 555 349,4 тыс. рублей;</w:t>
      </w:r>
    </w:p>
    <w:p w:rsidR="00000000" w:rsidRDefault="00B82ED7">
      <w:r>
        <w:t>в 2022 году 80 833 280,0 тыс. рублей, в том числе: средства бюджета автономного округа - 33 507 384,9 тыс. рублей, средства обязател</w:t>
      </w:r>
      <w:r>
        <w:t>ьного медицинского страхования - 47 325 895,1 тыс. рублей;</w:t>
      </w:r>
    </w:p>
    <w:p w:rsidR="00000000" w:rsidRDefault="00B82ED7">
      <w:r>
        <w:t>в 2023 году 82 411 898,3 тыс. рублей, в том числе: средства бюджета автономного округа - 33 355 966,8 тыс. рублей, средства обязательного медицинского страхования - 49 055 931,5 тыс. рублей.</w:t>
      </w:r>
    </w:p>
    <w:p w:rsidR="00000000" w:rsidRDefault="00B82ED7">
      <w:bookmarkStart w:id="37" w:name="sub_1062"/>
      <w:r>
        <w:t>6.2.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лицо, составляют:</w:t>
      </w:r>
    </w:p>
    <w:bookmarkEnd w:id="37"/>
    <w:p w:rsidR="00000000" w:rsidRDefault="00B82ED7">
      <w:r>
        <w:t>в 2021 году - 48 754,4 рублей, из них: за счет ср</w:t>
      </w:r>
      <w:r>
        <w:t>едств бюджета автономного округа - 20 891,6 рублей, за счет средств обязательного медицинского страхования - 27 862,8 рублей;</w:t>
      </w:r>
    </w:p>
    <w:p w:rsidR="00000000" w:rsidRDefault="00B82ED7">
      <w:r>
        <w:t>в 2022 году - 48 699,2 рублей, из них: за счет средств бюджета автономного округа - 19 753,5 рублей, за счет средств обязательного</w:t>
      </w:r>
      <w:r>
        <w:t xml:space="preserve"> медицинского страхования - 28 945,7 рублей;</w:t>
      </w:r>
    </w:p>
    <w:p w:rsidR="00000000" w:rsidRDefault="00B82ED7">
      <w:r>
        <w:t>в 2023 году - 49 571,6 рублей, из них: за счет средств бюджета автономного округа - 19 567,7 рублей, за счет средств обязательного медицинского страхования - 30 003,9 рублей.</w:t>
      </w:r>
    </w:p>
    <w:p w:rsidR="00000000" w:rsidRDefault="00B82ED7">
      <w:r>
        <w:t>В целях обеспечения доступности меди</w:t>
      </w:r>
      <w:r>
        <w:t>цинской помощи гражданам, проживающим в том числе в малонаселенных, отдаленных и (или) труднодоступных населенных пунктах, в сельской местности, в автономном округе устанавливаются коэффициенты дифференциации к подушевому нормативу финансирования на прикре</w:t>
      </w:r>
      <w:r>
        <w:t>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</w:t>
      </w:r>
      <w:r>
        <w:t>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B82ED7">
      <w:r>
        <w:t>Для расчета стоимости медицинской помощи, оказываемой в меди</w:t>
      </w:r>
      <w:r>
        <w:t>цинских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автономного округа с численностью населения до 50 тыс. человек, применяются коэффициенты дифференциа</w:t>
      </w:r>
      <w:r>
        <w:t>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размере: для медицинских организаций, обслуживающих до 20 тыс. человек, - не менее 1,113, для медицинских орг</w:t>
      </w:r>
      <w:r>
        <w:t>анизаций, обслуживающих свыше 20 тыс. человек, - не менее 1,04.</w:t>
      </w:r>
    </w:p>
    <w:p w:rsidR="00000000" w:rsidRDefault="00B82ED7">
      <w:r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</w:t>
      </w:r>
      <w:r>
        <w:t>вания на прикрепившихся к медицинской организации лиц в размере 1,6.</w:t>
      </w:r>
    </w:p>
    <w:p w:rsidR="00000000" w:rsidRDefault="00B82ED7">
      <w:r>
        <w:lastRenderedPageBreak/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543н "Об утверждении Положения об организации оказания первичной медико-санитарной помощи взрослому населению", составляет в среднем на 202</w:t>
      </w:r>
      <w:r>
        <w:t>1 год: фельдшерский, фельдшерско-акушерский пункт, обслуживающий от 100 до 900 жителей, - 5 559,2 тыс. рублей.</w:t>
      </w:r>
    </w:p>
    <w:p w:rsidR="00000000" w:rsidRDefault="00B82ED7">
      <w: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</w:t>
      </w:r>
      <w:r>
        <w:t>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:rsidR="00000000" w:rsidRDefault="00B82ED7">
      <w:r>
        <w:t>Размер финансового обесп</w:t>
      </w:r>
      <w:r>
        <w:t>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медицинской организации, а также расходов на фельдшерские, ф</w:t>
      </w:r>
      <w:r>
        <w:t>ельдшерско-акушерские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обеспечения.</w:t>
      </w:r>
    </w:p>
    <w:p w:rsidR="00000000" w:rsidRDefault="00B82ED7">
      <w:r>
        <w:t>Стоимость Программы по источникам ее финансового обеспечения и условиям ее предо</w:t>
      </w:r>
      <w:r>
        <w:t xml:space="preserve">ставления, нормативы объема медицинской помощи и нормативы финансовых затрат на единицу объема медицинской помощи, подушевые нормативы финансового обеспечения представлены в </w:t>
      </w:r>
      <w:hyperlink w:anchor="sub_20" w:history="1">
        <w:r>
          <w:rPr>
            <w:rStyle w:val="a4"/>
          </w:rPr>
          <w:t>таблицах 2</w:t>
        </w:r>
      </w:hyperlink>
      <w:r>
        <w:t xml:space="preserve">, </w:t>
      </w:r>
      <w:hyperlink w:anchor="sub_3" w:history="1">
        <w:r>
          <w:rPr>
            <w:rStyle w:val="a4"/>
          </w:rPr>
          <w:t>3</w:t>
        </w:r>
      </w:hyperlink>
      <w:r>
        <w:t>.</w:t>
      </w:r>
    </w:p>
    <w:p w:rsidR="00000000" w:rsidRDefault="00B82ED7">
      <w:pPr>
        <w:pStyle w:val="1"/>
      </w:pPr>
      <w:bookmarkStart w:id="38" w:name="sub_10007"/>
      <w:r>
        <w:t xml:space="preserve">VII. Сроки </w:t>
      </w:r>
      <w:r>
        <w:t>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скорой медицинской помощ</w:t>
      </w:r>
      <w:r>
        <w:t>и в экстренной форме</w:t>
      </w:r>
    </w:p>
    <w:bookmarkEnd w:id="38"/>
    <w:p w:rsidR="00000000" w:rsidRDefault="00B82ED7"/>
    <w:p w:rsidR="00000000" w:rsidRDefault="00B82ED7">
      <w:bookmarkStart w:id="39" w:name="sub_1071"/>
      <w:r>
        <w:t>7.1. В целях обеспечения прав граждан на получение бесплатной медицинской помощи предельные сроки ожидания составляют:</w:t>
      </w:r>
    </w:p>
    <w:bookmarkEnd w:id="39"/>
    <w:p w:rsidR="00000000" w:rsidRDefault="00B82ED7">
      <w:r>
        <w:t>не более 2 часов с момента обращения пациента в медицинскую организацию - для оказания пер</w:t>
      </w:r>
      <w:r>
        <w:t>вичной медико-санитарной помощи в неотложной форме;</w:t>
      </w:r>
    </w:p>
    <w:p w:rsidR="00000000" w:rsidRDefault="00B82ED7">
      <w: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</w:t>
      </w:r>
      <w:r>
        <w:t>ии первичной врачебной медико-санитарной помощи в плановой форме;</w:t>
      </w:r>
    </w:p>
    <w:p w:rsidR="00000000" w:rsidRDefault="00B82ED7">
      <w: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000000" w:rsidRDefault="00B82ED7">
      <w:r>
        <w:t>не</w:t>
      </w:r>
      <w:r>
        <w:t xml:space="preserve"> более 3 рабочих дней при проведении консультаций врачей-специалистов в случае подозрения на онкологическое заболевание;</w:t>
      </w:r>
    </w:p>
    <w:p w:rsidR="00000000" w:rsidRDefault="00B82ED7">
      <w:r>
        <w:t>не более 14 рабочих дней со дня назначения лечащим врачом медицинской организации диагностических исследований - для проведения диагнос</w:t>
      </w:r>
      <w:r>
        <w:t>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</w:t>
      </w:r>
      <w:r>
        <w:t>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</w:p>
    <w:p w:rsidR="00000000" w:rsidRDefault="00B82ED7">
      <w:r>
        <w:t>не более 14 рабочих дней со дня назначения лечащим врачом медицинской организации диагностических исследований - пр</w:t>
      </w:r>
      <w:r>
        <w:t xml:space="preserve">и проведении компьютерной томографии (включая однофотонную эмиссионную компьютерную томографию), магнитно-резонансной томографии и </w:t>
      </w:r>
      <w:r>
        <w:lastRenderedPageBreak/>
        <w:t>ангиографии при оказании первичной медико-санитарной помощи в плановой форме, а для пациентов с онкологическими заболеваниями</w:t>
      </w:r>
      <w:r>
        <w:t xml:space="preserve"> - не более 7 рабочих дней со дня назначения;</w:t>
      </w:r>
    </w:p>
    <w:p w:rsidR="00000000" w:rsidRDefault="00B82ED7">
      <w: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000000" w:rsidRDefault="00B82ED7">
      <w:r>
        <w:t>не более 14 рабочих дней со дня выдачи лечащим врачом медици</w:t>
      </w:r>
      <w:r>
        <w:t>нской организации направления на госпитализацию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</w:t>
      </w:r>
      <w:r>
        <w:t>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 w:rsidR="00000000" w:rsidRDefault="00B82ED7">
      <w:bookmarkStart w:id="40" w:name="sub_1072"/>
      <w:r>
        <w:t>7.2. В медицинских организациях, оказыва</w:t>
      </w:r>
      <w:r>
        <w:t>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</w:t>
      </w:r>
      <w:r>
        <w:t>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000000" w:rsidRDefault="00B82ED7">
      <w:bookmarkStart w:id="41" w:name="sub_1073"/>
      <w:bookmarkEnd w:id="40"/>
      <w:r>
        <w:t>7.3. Время доезда до пациента бригад скорой медицинск</w:t>
      </w:r>
      <w:r>
        <w:t>ой помощи при оказании скорой медицинской помощи в экстренной форме:</w:t>
      </w:r>
    </w:p>
    <w:p w:rsidR="00000000" w:rsidRDefault="00B82ED7">
      <w:bookmarkStart w:id="42" w:name="sub_1731"/>
      <w:bookmarkEnd w:id="41"/>
      <w:r>
        <w:t>7.3.1. В пределах населенного пункта не должно превышать 20 минут с момента ее вызова.</w:t>
      </w:r>
    </w:p>
    <w:p w:rsidR="00000000" w:rsidRDefault="00B82ED7">
      <w:bookmarkStart w:id="43" w:name="sub_1732"/>
      <w:bookmarkEnd w:id="42"/>
      <w:r>
        <w:t xml:space="preserve">7.3.2. За пределами населенного пункта не должно превышать 40 минут </w:t>
      </w:r>
      <w:r>
        <w:t>с момента ее вызова на каждые 30 километров удаления от места расположения станции (отделения) скорой медицинской помощи.</w:t>
      </w:r>
    </w:p>
    <w:bookmarkEnd w:id="43"/>
    <w:p w:rsidR="00000000" w:rsidRDefault="00B82ED7"/>
    <w:p w:rsidR="00000000" w:rsidRDefault="00B82ED7">
      <w:pPr>
        <w:pStyle w:val="1"/>
      </w:pPr>
      <w:bookmarkStart w:id="44" w:name="sub_10008"/>
      <w:r>
        <w:t>VIII.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</w:t>
      </w:r>
      <w:r>
        <w:t>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</w:t>
      </w:r>
    </w:p>
    <w:bookmarkEnd w:id="44"/>
    <w:p w:rsidR="00000000" w:rsidRDefault="00B82ED7"/>
    <w:p w:rsidR="00000000" w:rsidRDefault="00B82ED7">
      <w:bookmarkStart w:id="45" w:name="sub_1081"/>
      <w:r>
        <w:t>8.1. Пациенты размещаются в палатах от 2 и более мест в соответств</w:t>
      </w:r>
      <w:r>
        <w:t>ии с утвержденными санитарно-эпидемиологическими требованиями к организациям, осуществляющим медицинскую деятельность.</w:t>
      </w:r>
    </w:p>
    <w:p w:rsidR="00000000" w:rsidRDefault="00B82ED7">
      <w:bookmarkStart w:id="46" w:name="sub_1082"/>
      <w:bookmarkEnd w:id="45"/>
      <w:r>
        <w:t xml:space="preserve">8.2. В соответствии со </w:t>
      </w:r>
      <w:hyperlink r:id="rId36" w:history="1">
        <w:r>
          <w:rPr>
            <w:rStyle w:val="a4"/>
          </w:rPr>
          <w:t>статьями 7</w:t>
        </w:r>
      </w:hyperlink>
      <w:r>
        <w:t xml:space="preserve">, </w:t>
      </w:r>
      <w:hyperlink r:id="rId37" w:history="1">
        <w:r>
          <w:rPr>
            <w:rStyle w:val="a4"/>
          </w:rPr>
          <w:t>51</w:t>
        </w:r>
      </w:hyperlink>
      <w:r>
        <w:t xml:space="preserve"> Федерального закона N 323-ФЗ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</w:t>
      </w:r>
      <w:r>
        <w:t>совместное нахождение (без обеспечения питания и койко-места)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возраста.</w:t>
      </w:r>
    </w:p>
    <w:p w:rsidR="00000000" w:rsidRDefault="00B82ED7">
      <w:bookmarkStart w:id="47" w:name="sub_1083"/>
      <w:bookmarkEnd w:id="46"/>
      <w:r>
        <w:t>8.3. Одному из родите</w:t>
      </w:r>
      <w:r>
        <w:t>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</w:t>
      </w:r>
      <w:r>
        <w:t>ием питанием):</w:t>
      </w:r>
    </w:p>
    <w:p w:rsidR="00000000" w:rsidRDefault="00B82ED7">
      <w:bookmarkStart w:id="48" w:name="sub_1831"/>
      <w:bookmarkEnd w:id="47"/>
      <w:r>
        <w:t>8.3.1. С ребенком-инвалидом - независимо от наличия медицинских показаний.</w:t>
      </w:r>
    </w:p>
    <w:p w:rsidR="00000000" w:rsidRDefault="00B82ED7">
      <w:bookmarkStart w:id="49" w:name="sub_1832"/>
      <w:bookmarkEnd w:id="48"/>
      <w:r>
        <w:t>8.3.2. С ребенком до достижения им возраста 4 лет - независимо от наличия медицинских показаний.</w:t>
      </w:r>
    </w:p>
    <w:p w:rsidR="00000000" w:rsidRDefault="00B82ED7">
      <w:bookmarkStart w:id="50" w:name="sub_1833"/>
      <w:bookmarkEnd w:id="49"/>
      <w:r>
        <w:t>8.3.3. С ребенком ста</w:t>
      </w:r>
      <w:r>
        <w:t>рше 4 лет - при наличии медицинских показаний.</w:t>
      </w:r>
    </w:p>
    <w:bookmarkEnd w:id="50"/>
    <w:p w:rsidR="00000000" w:rsidRDefault="00B82ED7"/>
    <w:p w:rsidR="00000000" w:rsidRDefault="00B82ED7">
      <w:pPr>
        <w:pStyle w:val="1"/>
      </w:pPr>
      <w:bookmarkStart w:id="51" w:name="sub_10009"/>
      <w:r>
        <w:lastRenderedPageBreak/>
        <w:t>IX. 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bookmarkEnd w:id="51"/>
    <w:p w:rsidR="00000000" w:rsidRDefault="00B82ED7"/>
    <w:p w:rsidR="00000000" w:rsidRDefault="00B82ED7">
      <w:r>
        <w:t xml:space="preserve">Пациенты размещаются в маломестных палатах (боксах) (с числом мест не более 2) при наличии медицинских и (или) эпидемиологических показаний, утвержденных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года N 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000000" w:rsidRDefault="00B82ED7">
      <w:r>
        <w:t xml:space="preserve">Совместное размещение пациентов </w:t>
      </w:r>
      <w:r>
        <w:t>допускается с учетом имеющихся нозологических форм (заболеваний), пола и тяжести состояния пациента.</w:t>
      </w:r>
    </w:p>
    <w:p w:rsidR="00000000" w:rsidRDefault="00B82ED7"/>
    <w:p w:rsidR="00000000" w:rsidRDefault="00B82ED7">
      <w:pPr>
        <w:pStyle w:val="1"/>
      </w:pPr>
      <w:bookmarkStart w:id="52" w:name="sub_10010"/>
      <w:r>
        <w:t>X.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bookmarkEnd w:id="52"/>
    <w:p w:rsidR="00000000" w:rsidRDefault="00B82ED7"/>
    <w:p w:rsidR="00000000" w:rsidRDefault="00B82ED7">
      <w:bookmarkStart w:id="53" w:name="sub_1101"/>
      <w:r>
        <w:t>10.1.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- Минздрав России), в случае необходимости проведения пациенту диагностич</w:t>
      </w:r>
      <w:r>
        <w:t>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000000" w:rsidRDefault="00B82ED7">
      <w:bookmarkStart w:id="54" w:name="sub_2011"/>
      <w:bookmarkEnd w:id="53"/>
      <w:r>
        <w:t>10.1.1. Санитарным транспортом медицинской организации, в которой отсутствуют н</w:t>
      </w:r>
      <w:r>
        <w:t>еобходимые диагностические возможности, с сопровождением медицинским работником.</w:t>
      </w:r>
    </w:p>
    <w:p w:rsidR="00000000" w:rsidRDefault="00B82ED7">
      <w:bookmarkStart w:id="55" w:name="sub_2012"/>
      <w:bookmarkEnd w:id="54"/>
      <w:r>
        <w:t>10.1.2. 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</w:t>
      </w:r>
      <w:r>
        <w:t>провождением его медицинским работником, обученным оказанию скорой (неотложной) медицинской помощи.</w:t>
      </w:r>
    </w:p>
    <w:p w:rsidR="00000000" w:rsidRDefault="00B82ED7">
      <w:bookmarkStart w:id="56" w:name="sub_1102"/>
      <w:bookmarkEnd w:id="55"/>
      <w:r>
        <w:t>10.2. При невозможности проведения требующихся специальных методов диагностики и лечения в медицинской организации, куда был госпитализирова</w:t>
      </w:r>
      <w:r>
        <w:t>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</w:t>
      </w:r>
      <w:r>
        <w:t>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bookmarkEnd w:id="56"/>
    <w:p w:rsidR="00000000" w:rsidRDefault="00B82ED7"/>
    <w:p w:rsidR="00000000" w:rsidRDefault="00B82ED7">
      <w:pPr>
        <w:pStyle w:val="1"/>
      </w:pPr>
      <w:bookmarkStart w:id="57" w:name="sub_10101"/>
      <w:r>
        <w:t>X.I. Порядок оказания медицинской помощи методом заместительной почечной терапии пациентам, стр</w:t>
      </w:r>
      <w:r>
        <w:t>адающим хронической почечной недостаточностью</w:t>
      </w:r>
    </w:p>
    <w:bookmarkEnd w:id="57"/>
    <w:p w:rsidR="00000000" w:rsidRDefault="00B82ED7"/>
    <w:p w:rsidR="00000000" w:rsidRDefault="00B82ED7">
      <w:bookmarkStart w:id="58" w:name="sub_10111"/>
      <w:r>
        <w:t xml:space="preserve">10.1.1.1. Гражданам, страдающим хронической почечной недостаточностью, проживающим в автономном округе (далее - пациенты), медицинская помощь методом заместительной почечной терапии (далее - </w:t>
      </w:r>
      <w:r>
        <w:t>гемодиализ) оказывается в медицинских организациях, в структуру которых входят подразделения (центры, отделения) гемодиализа либо которые являются специализированными диализными центрами (далее - медицинские организации).</w:t>
      </w:r>
    </w:p>
    <w:p w:rsidR="00000000" w:rsidRDefault="00B82ED7">
      <w:bookmarkStart w:id="59" w:name="sub_10112"/>
      <w:bookmarkEnd w:id="58"/>
      <w:r>
        <w:t>10.1.1.2. Услуги</w:t>
      </w:r>
      <w:r>
        <w:t xml:space="preserve"> гемодиализа в медицинских организациях предоставляются в условиях дневного стационара, а при наличии показаний для круглосуточного врачебного наблюдения - в условиях стационара круглосуточного пребывания.</w:t>
      </w:r>
    </w:p>
    <w:p w:rsidR="00000000" w:rsidRDefault="00B82ED7">
      <w:bookmarkStart w:id="60" w:name="sub_10113"/>
      <w:bookmarkEnd w:id="59"/>
      <w:r>
        <w:t>10.1.1.3. Пациенты, получающие у</w:t>
      </w:r>
      <w:r>
        <w:t xml:space="preserve">слуги гемодиализа в медицинских организациях, находящихся вне населенных пунктов автономного округа, в которых эти пациенты постоянно проживают, имеют право на получение мер социальной поддержки в виде частичного возмещения </w:t>
      </w:r>
      <w:r>
        <w:lastRenderedPageBreak/>
        <w:t>стоимости проезда от места их пр</w:t>
      </w:r>
      <w:r>
        <w:t xml:space="preserve">оживания до места получения услуг гемодиализа и обратно в соответствии с </w:t>
      </w:r>
      <w:hyperlink r:id="rId39" w:history="1">
        <w:r>
          <w:rPr>
            <w:rStyle w:val="a4"/>
          </w:rPr>
          <w:t>Законом</w:t>
        </w:r>
      </w:hyperlink>
      <w:r>
        <w:t xml:space="preserve"> автономного округа от 7 ноября 2006 года N 115-оз "О мерах социальной поддержки отдельных категорий гражда</w:t>
      </w:r>
      <w:r>
        <w:t xml:space="preserve">н в Ханты-Мансийском автономном округе - Югре" и </w:t>
      </w:r>
      <w:hyperlink r:id="rId40" w:history="1">
        <w:r>
          <w:rPr>
            <w:rStyle w:val="a4"/>
          </w:rPr>
          <w:t>постановлением</w:t>
        </w:r>
      </w:hyperlink>
      <w:r>
        <w:t xml:space="preserve"> Правительства автономного округа от 25 февраля 2010 года N 77-п "Об утверждении Положения о порядке и условиях предоставлен</w:t>
      </w:r>
      <w:r>
        <w:t>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обратно".</w:t>
      </w:r>
    </w:p>
    <w:p w:rsidR="00000000" w:rsidRDefault="00B82ED7">
      <w:bookmarkStart w:id="61" w:name="sub_10114"/>
      <w:bookmarkEnd w:id="60"/>
      <w:r>
        <w:t xml:space="preserve">10.1.1.4. Пациенты, постоянно проживающие в отдаленных и (или) </w:t>
      </w:r>
      <w:r>
        <w:t>труднодоступных местностях автономного округа, при отсутствии постоянного автомагистрального сообщения с твердым дорожным покрытием с ближайшим по отношению к таким местностям населенным пунктом, в котором находится медицинская организация, оказывающая мед</w:t>
      </w:r>
      <w:r>
        <w:t xml:space="preserve">ицинскую помощь методом гемодиализа, вправе проходить процедуру гемодиализа в бюджетном учреждении автономного округа "Окружная клиническая больница" (далее - больница) с проживанием в пансионате больницы на условиях, определенных </w:t>
      </w:r>
      <w:hyperlink r:id="rId41" w:history="1">
        <w:r>
          <w:rPr>
            <w:rStyle w:val="a4"/>
          </w:rPr>
          <w:t>постановлением</w:t>
        </w:r>
      </w:hyperlink>
      <w:r>
        <w:t xml:space="preserve"> Правительства автономного округа от 16 октября 2010 года N 257-п "Об установлении расходных обязательств Ханты-Мансийского автономного округа - Югры".</w:t>
      </w:r>
    </w:p>
    <w:p w:rsidR="00000000" w:rsidRDefault="00B82ED7">
      <w:bookmarkStart w:id="62" w:name="sub_10115"/>
      <w:bookmarkEnd w:id="61"/>
      <w:r>
        <w:t xml:space="preserve">10.1.1.5. При возникновении </w:t>
      </w:r>
      <w:r>
        <w:t>острых патологических состояний и/или осложнений основного заболевания или сопутствующих заболеваний, когда состояние пациента требует оказания экстренной и неотложной медицинской помощи, он подлежит медицинской эвакуации к месту проведения гемодиализа в у</w:t>
      </w:r>
      <w:r>
        <w:t>становленном законодательством порядке.</w:t>
      </w:r>
    </w:p>
    <w:bookmarkEnd w:id="62"/>
    <w:p w:rsidR="00000000" w:rsidRDefault="00B82ED7"/>
    <w:p w:rsidR="00000000" w:rsidRDefault="00B82ED7">
      <w:pPr>
        <w:pStyle w:val="1"/>
      </w:pPr>
      <w:bookmarkStart w:id="63" w:name="sub_10011"/>
      <w:r>
        <w:t>XI. Условия и сроки диспансеризации населения для отдельных категорий населения, профилактических осмотров несовершеннолетних</w:t>
      </w:r>
    </w:p>
    <w:p w:rsidR="00000000" w:rsidRDefault="00B82ED7">
      <w:bookmarkStart w:id="64" w:name="sub_1111"/>
      <w:bookmarkEnd w:id="63"/>
      <w:r>
        <w:t>11.1. Диспансеризация населения представляет собой комплекс мероприятий,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B82ED7">
      <w:bookmarkStart w:id="65" w:name="sub_1112"/>
      <w:bookmarkEnd w:id="64"/>
      <w:r>
        <w:t>11.2. Диспансеризации подлежат следующие категории гра</w:t>
      </w:r>
      <w:r>
        <w:t>ждан:</w:t>
      </w:r>
    </w:p>
    <w:bookmarkEnd w:id="65"/>
    <w:p w:rsidR="00000000" w:rsidRDefault="00B82ED7">
      <w:r>
        <w:t>от 18 лет и старше:</w:t>
      </w:r>
    </w:p>
    <w:p w:rsidR="00000000" w:rsidRDefault="00B82ED7">
      <w:r>
        <w:t>работающие граждане,</w:t>
      </w:r>
    </w:p>
    <w:p w:rsidR="00000000" w:rsidRDefault="00B82ED7">
      <w:r>
        <w:t>неработающие граждане,</w:t>
      </w:r>
    </w:p>
    <w:p w:rsidR="00000000" w:rsidRDefault="00B82ED7">
      <w:r>
        <w:t>обучающиеся в общеобразовательных организациях по очной форме;</w:t>
      </w:r>
    </w:p>
    <w:p w:rsidR="00000000" w:rsidRDefault="00B82ED7">
      <w:r>
        <w:t>от 0 до 18 лет:</w:t>
      </w:r>
    </w:p>
    <w:p w:rsidR="00000000" w:rsidRDefault="00B82ED7">
      <w:r>
        <w:t>диспансеризация детей проводится на основании действующих приказов Минздрава России:</w:t>
      </w:r>
    </w:p>
    <w:p w:rsidR="00000000" w:rsidRDefault="00B82ED7">
      <w:hyperlink r:id="rId42" w:history="1">
        <w:r>
          <w:rPr>
            <w:rStyle w:val="a4"/>
          </w:rPr>
          <w:t>от 15 февраля 2013 года N 72н</w:t>
        </w:r>
      </w:hyperlink>
      <w: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000000" w:rsidRDefault="00B82ED7">
      <w:hyperlink r:id="rId43" w:history="1">
        <w:r>
          <w:rPr>
            <w:rStyle w:val="a4"/>
          </w:rPr>
          <w:t>от 11 апреля 2013 года N 216н</w:t>
        </w:r>
      </w:hyperlink>
      <w: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</w:t>
      </w:r>
      <w:r>
        <w:t>атную семью";</w:t>
      </w:r>
    </w:p>
    <w:p w:rsidR="00000000" w:rsidRDefault="00B82ED7">
      <w:hyperlink r:id="rId44" w:history="1">
        <w:r>
          <w:rPr>
            <w:rStyle w:val="a4"/>
          </w:rPr>
          <w:t>от 10 августа 2017 года N 514н</w:t>
        </w:r>
      </w:hyperlink>
      <w:r>
        <w:t xml:space="preserve"> "О Порядке проведения профилактических медицинских осмотров несовершеннолетних".</w:t>
      </w:r>
    </w:p>
    <w:p w:rsidR="00000000" w:rsidRDefault="00B82ED7">
      <w:bookmarkStart w:id="66" w:name="sub_1113"/>
      <w:r>
        <w:t>11.3. Годом прохождения диспансеризации считается кал</w:t>
      </w:r>
      <w:r>
        <w:t>ендарный год, в котором гражданин достигает соответствующего возраста:</w:t>
      </w:r>
    </w:p>
    <w:bookmarkEnd w:id="66"/>
    <w:p w:rsidR="00000000" w:rsidRDefault="00B82ED7">
      <w:r>
        <w:t>1) 1 раз в 3 года в возрасте от 18 до 39 лет включительно;</w:t>
      </w:r>
    </w:p>
    <w:p w:rsidR="00000000" w:rsidRDefault="00B82ED7">
      <w:r>
        <w:t>2) ежегодно в возрасте 40 лет и старше, а также в отношении отдельных категорий граждан, в соответствии с нормами дейс</w:t>
      </w:r>
      <w:r>
        <w:t xml:space="preserve">твующего </w:t>
      </w:r>
      <w:hyperlink r:id="rId45" w:history="1">
        <w:r>
          <w:rPr>
            <w:rStyle w:val="a4"/>
          </w:rPr>
          <w:t>приказа</w:t>
        </w:r>
      </w:hyperlink>
      <w:r>
        <w:t xml:space="preserve"> Минздрава России от 13 марта 2019 года N 124н "Об утверждении порядка проведения профилактического медицинского осмотра и диспансеризации определенных групп взрослого нас</w:t>
      </w:r>
      <w:r>
        <w:t>еления".</w:t>
      </w:r>
    </w:p>
    <w:p w:rsidR="00000000" w:rsidRDefault="00B82ED7">
      <w:r>
        <w:t>Профилактический медицинский осмотр проводится ежегодно:</w:t>
      </w:r>
    </w:p>
    <w:p w:rsidR="00000000" w:rsidRDefault="00B82ED7">
      <w:r>
        <w:t>1) в качестве самостоятельного мероприятия;</w:t>
      </w:r>
    </w:p>
    <w:p w:rsidR="00000000" w:rsidRDefault="00B82ED7">
      <w:r>
        <w:lastRenderedPageBreak/>
        <w:t>2) при диспансеризации;</w:t>
      </w:r>
    </w:p>
    <w:p w:rsidR="00000000" w:rsidRDefault="00B82ED7">
      <w:r>
        <w:t>3) при диспансерном наблюдении (при проведении первого в текущем году диспансерного приема (осмотра, консультации)).</w:t>
      </w:r>
    </w:p>
    <w:p w:rsidR="00000000" w:rsidRDefault="00B82ED7">
      <w:r>
        <w:t>Катег</w:t>
      </w:r>
      <w:r>
        <w:t>ории граждан, которые проходят диспансеризацию ежегодно вне зависимости от возраста:</w:t>
      </w:r>
    </w:p>
    <w:p w:rsidR="00000000" w:rsidRDefault="00B82ED7">
      <w: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</w:t>
      </w:r>
      <w:r>
        <w:t xml:space="preserve"> увечья или других причин (кроме лиц, инвалидность которых наступила вследствие их противоправных действий);</w:t>
      </w:r>
    </w:p>
    <w:p w:rsidR="00000000" w:rsidRDefault="00B82ED7">
      <w:r>
        <w:t>лица, награжденные знаком "Жителю блокадного Ленинграда" и признанных инвалидами вследствие общего заболевания, трудового увечья и других причин (к</w:t>
      </w:r>
      <w:r>
        <w:t>роме лиц, инвалидность которых наступила вследствие их противоправных действий);</w:t>
      </w:r>
    </w:p>
    <w:p w:rsidR="00000000" w:rsidRDefault="00B82ED7">
      <w: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</w:t>
      </w:r>
      <w:r>
        <w:t>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000000" w:rsidRDefault="00B82ED7">
      <w:bookmarkStart w:id="67" w:name="sub_1114"/>
      <w:r>
        <w:t>11.4. Диспансеризация осуществляется при наличии информированного добровольного согла</w:t>
      </w:r>
      <w:r>
        <w:t xml:space="preserve">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</w:t>
      </w:r>
      <w:r>
        <w:t xml:space="preserve">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hyperlink r:id="rId46" w:history="1">
        <w:r>
          <w:rPr>
            <w:rStyle w:val="a4"/>
          </w:rPr>
          <w:t>приказа</w:t>
        </w:r>
      </w:hyperlink>
      <w:r>
        <w:t xml:space="preserve"> Минздрав</w:t>
      </w:r>
      <w:r>
        <w:t>а России от 20 декабря 2012 года N 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</w:t>
      </w:r>
      <w:r>
        <w:t xml:space="preserve"> добровольного согласия на медицинское вмешательство и форм отказа от медицинского вмешательства".</w:t>
      </w:r>
    </w:p>
    <w:bookmarkEnd w:id="67"/>
    <w:p w:rsidR="00000000" w:rsidRDefault="00B82ED7">
      <w:r>
        <w:t>Гражданам гарантировано прохождение профилактических медицинских осмотров, диспансеризации, в том числе в вечерние часы и субботу.</w:t>
      </w:r>
    </w:p>
    <w:p w:rsidR="00000000" w:rsidRDefault="00B82ED7">
      <w:r>
        <w:t>Гражданин вправе о</w:t>
      </w:r>
      <w:r>
        <w:t>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000000" w:rsidRDefault="00B82ED7">
      <w:r>
        <w:t>Больные, находящиеся на диспан</w:t>
      </w:r>
      <w:r>
        <w:t>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000000" w:rsidRDefault="00B82ED7">
      <w:r>
        <w:t>При выявлении у гражданина (в том числе детей до 1</w:t>
      </w:r>
      <w:r>
        <w:t xml:space="preserve">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</w:t>
      </w:r>
      <w:r>
        <w:t>предполагаемого заболевания и действующими стандартами медицинской помощи.</w:t>
      </w:r>
    </w:p>
    <w:p w:rsidR="00000000" w:rsidRDefault="00B82ED7">
      <w:pPr>
        <w:pStyle w:val="1"/>
      </w:pPr>
      <w:bookmarkStart w:id="68" w:name="sub_10012"/>
      <w:r>
        <w:t>XII.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государственных</w:t>
      </w:r>
      <w:r>
        <w:t xml:space="preserve"> медицинских организациях, осуществляющих деятельность в автономном округе</w:t>
      </w:r>
    </w:p>
    <w:bookmarkEnd w:id="68"/>
    <w:p w:rsidR="00000000" w:rsidRDefault="00B82ED7"/>
    <w:p w:rsidR="00000000" w:rsidRDefault="00B82ED7">
      <w:bookmarkStart w:id="69" w:name="sub_1121"/>
      <w:r>
        <w:t>12.1. Право на внеочередное оказание медицинской помощи в медицинских организациях предоставляется:</w:t>
      </w:r>
    </w:p>
    <w:p w:rsidR="00000000" w:rsidRDefault="00B82ED7">
      <w:bookmarkStart w:id="70" w:name="sub_2211"/>
      <w:bookmarkEnd w:id="69"/>
      <w:r>
        <w:t xml:space="preserve">12.1.1. Гражданам, относящимся к категориям, предусмотренным </w:t>
      </w:r>
      <w:hyperlink r:id="rId47" w:history="1">
        <w:r>
          <w:rPr>
            <w:rStyle w:val="a4"/>
          </w:rPr>
          <w:t>статьями 14 - 19</w:t>
        </w:r>
      </w:hyperlink>
      <w:r>
        <w:t xml:space="preserve">, </w:t>
      </w:r>
      <w:hyperlink r:id="rId48" w:history="1">
        <w:r>
          <w:rPr>
            <w:rStyle w:val="a4"/>
          </w:rPr>
          <w:t>21</w:t>
        </w:r>
      </w:hyperlink>
      <w:r>
        <w:t xml:space="preserve"> Федерального закона от 12 января </w:t>
      </w:r>
      <w:r>
        <w:t>1995 года N 5-ФЗ "О ветеранах":</w:t>
      </w:r>
    </w:p>
    <w:bookmarkEnd w:id="70"/>
    <w:p w:rsidR="00000000" w:rsidRDefault="00B82ED7">
      <w:r>
        <w:lastRenderedPageBreak/>
        <w:t>инвалидам войны;</w:t>
      </w:r>
    </w:p>
    <w:p w:rsidR="00000000" w:rsidRDefault="00B82ED7">
      <w:r>
        <w:t>участникам Великой Отечественной войны;</w:t>
      </w:r>
    </w:p>
    <w:p w:rsidR="00000000" w:rsidRDefault="00B82ED7">
      <w:r>
        <w:t>ветеранам боевых действий;</w:t>
      </w:r>
    </w:p>
    <w:p w:rsidR="00000000" w:rsidRDefault="00B82ED7">
      <w:r>
        <w:t>военнослужащим, проходившим военную службу в воинских частях, учреждениях, военно-учебных заведениях, не входившим в состав действую</w:t>
      </w:r>
      <w:r>
        <w:t>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000000" w:rsidRDefault="00B82ED7">
      <w:r>
        <w:t>лицам, награжденным знаком "Жителю блокадного Ленинграда";</w:t>
      </w:r>
    </w:p>
    <w:p w:rsidR="00000000" w:rsidRDefault="00B82ED7">
      <w:r>
        <w:t xml:space="preserve">лицам, работавшим в период </w:t>
      </w:r>
      <w:r>
        <w:t>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</w:t>
      </w:r>
      <w:r>
        <w:t>нных зон действующих флотов, на прифронтовых участках железных и автомобильных дорог;</w:t>
      </w:r>
    </w:p>
    <w:p w:rsidR="00000000" w:rsidRDefault="00B82ED7">
      <w: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000000" w:rsidRDefault="00B82ED7">
      <w:r>
        <w:t>награжденным знаком "Почетный донор России" в соответ</w:t>
      </w:r>
      <w:r>
        <w:t xml:space="preserve">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20 июля 2012 года N 125-ФЗ "О донорстве крови и ее компонентов".</w:t>
      </w:r>
    </w:p>
    <w:p w:rsidR="00000000" w:rsidRDefault="00B82ED7">
      <w:bookmarkStart w:id="71" w:name="sub_2212"/>
      <w:r>
        <w:t>12.1.2. Гражданам России, удостоенным званий Героя Советского Союза, Героя Российск</w:t>
      </w:r>
      <w:r>
        <w:t xml:space="preserve">ой Федерации и являющимся полными кавалерами ордена Славы, согласно </w:t>
      </w:r>
      <w:hyperlink r:id="rId50" w:history="1">
        <w:r>
          <w:rPr>
            <w:rStyle w:val="a4"/>
          </w:rPr>
          <w:t>статье 4</w:t>
        </w:r>
      </w:hyperlink>
      <w:r>
        <w:t xml:space="preserve"> Закона Российской Федерации от 15 января 1993 года N 4301-1 "О статусе Героев Советского Союза, Героев Российс</w:t>
      </w:r>
      <w:r>
        <w:t>кой Федерации и полных кавалеров ордена Славы".</w:t>
      </w:r>
    </w:p>
    <w:p w:rsidR="00000000" w:rsidRDefault="00B82ED7">
      <w:bookmarkStart w:id="72" w:name="sub_2213"/>
      <w:bookmarkEnd w:id="71"/>
      <w:r>
        <w:t>12.1.3. Детям-сиротам и детям, оставшимся без попечения родителей.</w:t>
      </w:r>
    </w:p>
    <w:p w:rsidR="00000000" w:rsidRDefault="00B82ED7">
      <w:bookmarkStart w:id="73" w:name="sub_2214"/>
      <w:bookmarkEnd w:id="72"/>
      <w:r>
        <w:t>12.1.4. Инвалидам I и II групп.</w:t>
      </w:r>
    </w:p>
    <w:p w:rsidR="00000000" w:rsidRDefault="00B82ED7">
      <w:bookmarkStart w:id="74" w:name="sub_1122"/>
      <w:bookmarkEnd w:id="73"/>
      <w:r>
        <w:t>12.2. Внеочередная медицинская помощь оказывается указанным в</w:t>
      </w:r>
      <w:r>
        <w:t>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bookmarkEnd w:id="74"/>
    <w:p w:rsidR="00000000" w:rsidRDefault="00B82ED7">
      <w:r>
        <w:t>Медицинские организации по мест</w:t>
      </w:r>
      <w:r>
        <w:t>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</w:t>
      </w:r>
      <w:r>
        <w:t>ганизациях, осуществляя необходимые мероприятия в порядке, установленном законодательством Российской Федерации.</w:t>
      </w:r>
    </w:p>
    <w:p w:rsidR="00000000" w:rsidRDefault="00B82ED7">
      <w:bookmarkStart w:id="75" w:name="sub_1123"/>
      <w:r>
        <w:t xml:space="preserve">12.3. Комиссия Депздрава Югры по отбору пациентов для оказания специализированной, в том числе высокотехнологичной, медицинской помощи </w:t>
      </w:r>
      <w:r>
        <w:t>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</w:t>
      </w:r>
      <w:r>
        <w:t>нным Минздравом России.</w:t>
      </w:r>
    </w:p>
    <w:bookmarkEnd w:id="75"/>
    <w:p w:rsidR="00000000" w:rsidRDefault="00B82ED7">
      <w: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hyperlink r:id="rId51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t xml:space="preserve"> Правительства Российской Федерации от 13 февраля 2015 года N 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</w:t>
      </w:r>
      <w:r>
        <w:t>нской помощи в медицинских организациях, подведомственных федеральным органам исполнительной власти".</w:t>
      </w:r>
    </w:p>
    <w:p w:rsidR="00000000" w:rsidRDefault="00B82ED7">
      <w:r>
        <w:t>Перечень федеральных учреждений здравоохранения, оказывающих медицинскую помощь гражданам, имеющим право внеочередного оказания медицинской помощи, с указ</w:t>
      </w:r>
      <w:r>
        <w:t xml:space="preserve">анием их профиля утвержден </w:t>
      </w:r>
      <w:hyperlink r:id="rId52" w:history="1">
        <w:r>
          <w:rPr>
            <w:rStyle w:val="a4"/>
          </w:rPr>
          <w:t>приказом</w:t>
        </w:r>
      </w:hyperlink>
      <w:r>
        <w:t xml:space="preserve"> Минздрава России от 1 апреля 2005 года N 249 "Об организации внеочередного оказания медицинской помощи отдельным категориям граждан".</w:t>
      </w:r>
    </w:p>
    <w:p w:rsidR="00000000" w:rsidRDefault="00B82ED7"/>
    <w:p w:rsidR="00000000" w:rsidRDefault="00B82ED7">
      <w:pPr>
        <w:pStyle w:val="1"/>
      </w:pPr>
      <w:bookmarkStart w:id="76" w:name="sub_10013"/>
      <w:r>
        <w:t>XIII. П</w:t>
      </w:r>
      <w:r>
        <w:t xml:space="preserve">еречень мероприятий по профилактике заболеваний и формированию здорового </w:t>
      </w:r>
      <w:r>
        <w:lastRenderedPageBreak/>
        <w:t>образа жизни, осуществляемых в соответствии с Программой</w:t>
      </w:r>
    </w:p>
    <w:bookmarkEnd w:id="76"/>
    <w:p w:rsidR="00000000" w:rsidRDefault="00B82ED7"/>
    <w:p w:rsidR="00000000" w:rsidRDefault="00B82ED7">
      <w:bookmarkStart w:id="77" w:name="sub_1131"/>
      <w:r>
        <w:t>13.1. Профилактическая вакцинация населения, включая осмотры медицинскими работниками перед календарными про</w:t>
      </w:r>
      <w:r>
        <w:t>филактическими прививками, а также перед вакцинацией по эпидпоказаниям.</w:t>
      </w:r>
    </w:p>
    <w:p w:rsidR="00000000" w:rsidRDefault="00B82ED7">
      <w:bookmarkStart w:id="78" w:name="sub_1132"/>
      <w:bookmarkEnd w:id="77"/>
      <w:r>
        <w:t>13.2. Профилактические осмотры населения, за исключением граждан, подлежащих соответствующим медосмотрам, порядок и условия которых регламентируется законодательством Р</w:t>
      </w:r>
      <w:r>
        <w:t>оссийской Федерации.</w:t>
      </w:r>
    </w:p>
    <w:p w:rsidR="00000000" w:rsidRDefault="00B82ED7">
      <w:bookmarkStart w:id="79" w:name="sub_1133"/>
      <w:bookmarkEnd w:id="78"/>
      <w:r>
        <w:t>13.3. Медицинское консультирование несовершеннолетних при определении профессиональной пригодности.</w:t>
      </w:r>
    </w:p>
    <w:p w:rsidR="00000000" w:rsidRDefault="00B82ED7">
      <w:bookmarkStart w:id="80" w:name="sub_1134"/>
      <w:bookmarkEnd w:id="79"/>
      <w:r>
        <w:t>13.4. Профилактические и предварительные медицинские осмотры несовершеннолетних, связанные с организаци</w:t>
      </w:r>
      <w:r>
        <w:t>ей отдыха, оздоровления и занятости в каникулярное время.</w:t>
      </w:r>
    </w:p>
    <w:p w:rsidR="00000000" w:rsidRDefault="00B82ED7">
      <w:bookmarkStart w:id="81" w:name="sub_1135"/>
      <w:bookmarkEnd w:id="80"/>
      <w:r>
        <w:t>13.5. Диспансерное наблюдение здоровых детей.</w:t>
      </w:r>
    </w:p>
    <w:p w:rsidR="00000000" w:rsidRDefault="00B82ED7">
      <w:bookmarkStart w:id="82" w:name="sub_1136"/>
      <w:bookmarkEnd w:id="81"/>
      <w:r>
        <w:t>13.6. Диспансерное наблюдение лиц с хроническими заболеваниями, а также краткосрочная диспансеризация лиц, перенесших ос</w:t>
      </w:r>
      <w:r>
        <w:t>трые заболевания, включая отдельные категории граждан, установленные законодательством Российской Федерации.</w:t>
      </w:r>
    </w:p>
    <w:p w:rsidR="00000000" w:rsidRDefault="00B82ED7">
      <w:bookmarkStart w:id="83" w:name="sub_1137"/>
      <w:bookmarkEnd w:id="82"/>
      <w:r>
        <w:t>13.7. Диспансерное наблюдение женщин в период беременности и осуществление мер по предупреждению абортов.</w:t>
      </w:r>
    </w:p>
    <w:p w:rsidR="00000000" w:rsidRDefault="00B82ED7">
      <w:bookmarkStart w:id="84" w:name="sub_1138"/>
      <w:bookmarkEnd w:id="83"/>
      <w:r>
        <w:t>13.8. Индивидуальная и групповая медицинская профилактика (формирование здорового образа жизни, включая отказ от табакокурения и злоупотребления алкоголем, обучение медико-санитарным правилам по профилактике заболеваний и предотвращению их прогрессирования</w:t>
      </w:r>
      <w:r>
        <w:t>): проведение школ здоровья, бесед и лекций.</w:t>
      </w:r>
    </w:p>
    <w:p w:rsidR="00000000" w:rsidRDefault="00B82ED7">
      <w:bookmarkStart w:id="85" w:name="sub_1139"/>
      <w:bookmarkEnd w:id="84"/>
      <w:r>
        <w:t>13.9. Дородовый и послеродовый патронаж, осуществляемый медицинскими работниками медицинских организаций.</w:t>
      </w:r>
    </w:p>
    <w:bookmarkEnd w:id="85"/>
    <w:p w:rsidR="00000000" w:rsidRDefault="00B82ED7"/>
    <w:p w:rsidR="00000000" w:rsidRDefault="00B82ED7">
      <w:pPr>
        <w:pStyle w:val="1"/>
      </w:pPr>
      <w:bookmarkStart w:id="86" w:name="sub_10014"/>
      <w:r>
        <w:t>XIV. Порядок реализации установленного законодательством Российской Фед</w:t>
      </w:r>
      <w:r>
        <w:t>ерации права на выбор врача, в том числе врача общей практики (семейного врача) и лечащего врача (с учетом согласия врача), а также на выбор медицинской организации</w:t>
      </w:r>
    </w:p>
    <w:bookmarkEnd w:id="86"/>
    <w:p w:rsidR="00000000" w:rsidRDefault="00B82ED7"/>
    <w:p w:rsidR="00000000" w:rsidRDefault="00B82ED7">
      <w:bookmarkStart w:id="87" w:name="sub_1141"/>
      <w:r>
        <w:t>14.1. Первичная медико-санитарная помощь гражданам оказывается врачами-те</w:t>
      </w:r>
      <w:r>
        <w:t>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</w:t>
      </w:r>
      <w:r>
        <w:t>стковому принципу.</w:t>
      </w:r>
    </w:p>
    <w:p w:rsidR="00000000" w:rsidRDefault="00B82ED7">
      <w:bookmarkStart w:id="88" w:name="sub_1142"/>
      <w:bookmarkEnd w:id="87"/>
      <w:r>
        <w:t>14.2.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</w:t>
      </w:r>
      <w:r>
        <w:t>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000000" w:rsidRDefault="00B82ED7">
      <w:bookmarkStart w:id="89" w:name="sub_1143"/>
      <w:bookmarkEnd w:id="88"/>
      <w:r>
        <w:t>14.3. В выбранной медицинской организации гражданин осуществляет выбор не чаще чем 1 раз в год (за исключение</w:t>
      </w:r>
      <w:r>
        <w:t>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000000" w:rsidRDefault="00B82ED7">
      <w:bookmarkStart w:id="90" w:name="sub_1144"/>
      <w:bookmarkEnd w:id="89"/>
      <w:r>
        <w:t>14.4. Право реализуется путем подачи заявления лично и</w:t>
      </w:r>
      <w:r>
        <w:t>ли через своего представителя на имя руководителя медицинской организации, а также при условии согласия выбранного врача.</w:t>
      </w:r>
    </w:p>
    <w:p w:rsidR="00000000" w:rsidRDefault="00B82ED7">
      <w:bookmarkStart w:id="91" w:name="sub_1145"/>
      <w:bookmarkEnd w:id="90"/>
      <w:r>
        <w:t>14.5. Порядок организации оказания первичной медико-санитарной помощи в экстренной и неотложной формах, в том числе на</w:t>
      </w:r>
      <w:r>
        <w:t xml:space="preserve">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</w:t>
      </w:r>
      <w:r>
        <w:lastRenderedPageBreak/>
        <w:t>Депздрава Югры.</w:t>
      </w:r>
    </w:p>
    <w:bookmarkEnd w:id="91"/>
    <w:p w:rsidR="00000000" w:rsidRDefault="00B82ED7"/>
    <w:p w:rsidR="00000000" w:rsidRDefault="00B82ED7">
      <w:pPr>
        <w:pStyle w:val="1"/>
      </w:pPr>
      <w:bookmarkStart w:id="92" w:name="sub_10015"/>
      <w:r>
        <w:t xml:space="preserve">XV. Порядок обеспечения граждан лекарственными препаратами, а также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</w:t>
      </w:r>
      <w:r>
        <w:t>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</w:t>
      </w:r>
      <w:r>
        <w:t>а исключением лечебного питания, в том числе специализированных продуктов лечебного питания по желанию пациента</w:t>
      </w:r>
    </w:p>
    <w:bookmarkEnd w:id="92"/>
    <w:p w:rsidR="00000000" w:rsidRDefault="00B82ED7"/>
    <w:p w:rsidR="00000000" w:rsidRDefault="00B82ED7">
      <w:bookmarkStart w:id="93" w:name="sub_1151"/>
      <w:r>
        <w:t>15.1. Обеспечение граждан лекарственными препаратами, медицинскими изделиями, лечебным питанием, в том числе специализированны</w:t>
      </w:r>
      <w:r>
        <w:t>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</w:t>
      </w:r>
      <w:r>
        <w:t>емы обязательного медицинского страхования.</w:t>
      </w:r>
    </w:p>
    <w:p w:rsidR="00000000" w:rsidRDefault="00B82ED7">
      <w:bookmarkStart w:id="94" w:name="sub_10153"/>
      <w:bookmarkEnd w:id="93"/>
      <w:r>
        <w:t xml:space="preserve">15.1.1. 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</w:t>
      </w:r>
      <w:r>
        <w:t xml:space="preserve">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</w:t>
      </w:r>
      <w:r>
        <w:t xml:space="preserve">условиях,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средств, утверждаемым Правительством Российской Федерации, и </w:t>
      </w:r>
      <w:r>
        <w:t>со стандартами оказания медицинской помощи, утверждаемыми Минздравом России.</w:t>
      </w:r>
    </w:p>
    <w:bookmarkEnd w:id="94"/>
    <w:p w:rsidR="00000000" w:rsidRDefault="00B82ED7">
      <w: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</w:t>
      </w:r>
      <w:r>
        <w:t>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000000" w:rsidRDefault="00B82ED7">
      <w:bookmarkStart w:id="95" w:name="sub_10154"/>
      <w:r>
        <w:t>15.1.2. При</w:t>
      </w:r>
      <w:r>
        <w:t xml:space="preserve"> проведении лечения в условиях поликлиники и на дому лекарственное обеспечение осуществляется за счет личных средств граждан, за исключением оказания экстренной и неотложной медицинской помощи и за исключением категорий, имеющих право на получение соответс</w:t>
      </w:r>
      <w:r>
        <w:t>твующих мер социальной поддержки, установленных законодательством Российской Федерации, автономного округа.</w:t>
      </w:r>
    </w:p>
    <w:p w:rsidR="00000000" w:rsidRDefault="00B82ED7">
      <w:bookmarkStart w:id="96" w:name="sub_10155"/>
      <w:bookmarkEnd w:id="95"/>
      <w:r>
        <w:t>15.1.3. Бесплатное лекарственное обеспечение, обеспечение медицинскими изделиями отдельных категорий граждан, имеющих право на пол</w:t>
      </w:r>
      <w:r>
        <w:t xml:space="preserve">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дому, осуществляется в порядке, установленном федеральными законами </w:t>
      </w:r>
      <w:hyperlink r:id="rId53" w:history="1">
        <w:r>
          <w:rPr>
            <w:rStyle w:val="a4"/>
          </w:rPr>
          <w:t>от 17 июля 1999 года N 178-ФЗ</w:t>
        </w:r>
      </w:hyperlink>
      <w:r>
        <w:t xml:space="preserve"> "О государственной социальной помощи", </w:t>
      </w:r>
      <w:hyperlink r:id="rId54" w:history="1">
        <w:r>
          <w:rPr>
            <w:rStyle w:val="a4"/>
          </w:rPr>
          <w:t>N 323-ФЗ</w:t>
        </w:r>
      </w:hyperlink>
      <w:r>
        <w:t xml:space="preserve">, постановлениями Правительства Российской Федерации </w:t>
      </w:r>
      <w:hyperlink r:id="rId55" w:history="1">
        <w:r>
          <w:rPr>
            <w:rStyle w:val="a4"/>
          </w:rPr>
          <w:t>от 26 апреля 2012 года N 403</w:t>
        </w:r>
      </w:hyperlink>
      <w:r>
        <w:t xml:space="preserve"> "О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</w:t>
      </w:r>
      <w:r>
        <w:t xml:space="preserve">ию продолжительности жизни граждан или их инвалидности, и его регионального сегмента", </w:t>
      </w:r>
      <w:hyperlink r:id="rId56" w:history="1">
        <w:r>
          <w:rPr>
            <w:rStyle w:val="a4"/>
          </w:rPr>
          <w:t>от 26 ноября 2018 N 1416</w:t>
        </w:r>
      </w:hyperlink>
      <w:r>
        <w:t xml:space="preserve"> "Об утверждении правил ведения Федерального регистра лиц, больных гемофи</w:t>
      </w:r>
      <w:r>
        <w:t xml:space="preserve">лией, муковисцидозом, гипофизарным нанизмом, болезнью гоше, злокачественными новообразованиями лимфоидной кроветворной и родственных </w:t>
      </w:r>
      <w:r>
        <w:lastRenderedPageBreak/>
        <w:t xml:space="preserve">им тканей, рассеянным склерозом, лиц после трансплантации органов и (или) тканей", </w:t>
      </w:r>
      <w:hyperlink r:id="rId57" w:history="1">
        <w:r>
          <w:rPr>
            <w:rStyle w:val="a4"/>
          </w:rPr>
          <w:t>от 30 июля 1994 года N 890</w:t>
        </w:r>
      </w:hyperlink>
      <w: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000000" w:rsidRDefault="00B82ED7">
      <w:bookmarkStart w:id="97" w:name="sub_1514"/>
      <w:bookmarkEnd w:id="96"/>
      <w:r>
        <w:t>15.1.4. 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</w:t>
      </w:r>
      <w:r>
        <w:t xml:space="preserve">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</w:t>
      </w:r>
      <w:hyperlink r:id="rId58" w:history="1">
        <w:r>
          <w:rPr>
            <w:rStyle w:val="a4"/>
          </w:rPr>
          <w:t>порядком</w:t>
        </w:r>
      </w:hyperlink>
      <w:r>
        <w:t xml:space="preserve">, установленным </w:t>
      </w:r>
      <w:hyperlink r:id="rId59" w:history="1">
        <w:r>
          <w:rPr>
            <w:rStyle w:val="a4"/>
          </w:rPr>
          <w:t>постановлением</w:t>
        </w:r>
      </w:hyperlink>
      <w:r>
        <w:t xml:space="preserve"> Правительства автономного округа от 27 февраля 2010 года N 85-п "Об обеспечении отдельных категорий граждан, проживающих в Ханты-Мансийском автономном округе - Югре, лекарстве</w:t>
      </w:r>
      <w:r>
        <w:t>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округа".</w:t>
      </w:r>
    </w:p>
    <w:p w:rsidR="00000000" w:rsidRDefault="00B82ED7">
      <w:bookmarkStart w:id="98" w:name="sub_1515"/>
      <w:bookmarkEnd w:id="97"/>
      <w:r>
        <w:t>15.1.5. Обеспечение населения лекарственным</w:t>
      </w:r>
      <w:r>
        <w:t>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</w:t>
      </w:r>
      <w:r>
        <w:t>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семьях, детских домах семейного</w:t>
      </w:r>
      <w:r>
        <w:t xml:space="preserve">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hyperlink w:anchor="sub_8" w:history="1">
        <w:r>
          <w:rPr>
            <w:rStyle w:val="a4"/>
          </w:rPr>
          <w:t>таблицах 8</w:t>
        </w:r>
      </w:hyperlink>
      <w:r>
        <w:t xml:space="preserve">, </w:t>
      </w:r>
      <w:hyperlink w:anchor="sub_9" w:history="1">
        <w:r>
          <w:rPr>
            <w:rStyle w:val="a4"/>
          </w:rPr>
          <w:t>9</w:t>
        </w:r>
      </w:hyperlink>
      <w:r>
        <w:t>.</w:t>
      </w:r>
    </w:p>
    <w:bookmarkEnd w:id="98"/>
    <w:p w:rsidR="00000000" w:rsidRDefault="00B82ED7">
      <w:r>
        <w:t>О</w:t>
      </w:r>
      <w:r>
        <w:t>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</w:t>
      </w:r>
      <w:r>
        <w:t>ии, участвующей в Программе.</w:t>
      </w:r>
    </w:p>
    <w:p w:rsidR="00000000" w:rsidRDefault="00B82ED7">
      <w:bookmarkStart w:id="99" w:name="sub_1516"/>
      <w:r>
        <w:t>15.1.6. 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</w:t>
      </w:r>
      <w:r>
        <w:t>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</w:t>
      </w:r>
      <w:r>
        <w:t>дартами оказания медицинской помощи, утверждаемыми Минздравом России.</w:t>
      </w:r>
    </w:p>
    <w:p w:rsidR="00000000" w:rsidRDefault="00B82ED7">
      <w:bookmarkStart w:id="100" w:name="sub_1152"/>
      <w:bookmarkEnd w:id="99"/>
      <w:r>
        <w:t>15.2.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</w:t>
      </w:r>
      <w:r>
        <w:t>спечение граждан донорской кровью и ее компонентами.</w:t>
      </w:r>
    </w:p>
    <w:p w:rsidR="00000000" w:rsidRDefault="00B82ED7">
      <w:bookmarkStart w:id="101" w:name="sub_1521"/>
      <w:bookmarkEnd w:id="100"/>
      <w:r>
        <w:t>15.2.1.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</w:t>
      </w:r>
      <w:r>
        <w:t>ми в структуру медицинских организаций автономного округа.</w:t>
      </w:r>
    </w:p>
    <w:bookmarkEnd w:id="101"/>
    <w:p w:rsidR="00000000" w:rsidRDefault="00B82ED7">
      <w:r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</w:t>
      </w:r>
      <w:r>
        <w:t>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000000" w:rsidRDefault="00B82ED7">
      <w:bookmarkStart w:id="102" w:name="sub_1522"/>
      <w:r>
        <w:t>15.2.2. Обеспечение донорской кровью и ее компо</w:t>
      </w:r>
      <w:r>
        <w:t xml:space="preserve">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</w:t>
      </w:r>
      <w:r>
        <w:t xml:space="preserve">заявкам медицинских организаций на основании договоров на безвозмездную передачу гемокомпонентов, заключенных в установленном законом </w:t>
      </w:r>
      <w:r>
        <w:lastRenderedPageBreak/>
        <w:t>порядке.</w:t>
      </w:r>
    </w:p>
    <w:bookmarkEnd w:id="102"/>
    <w:p w:rsidR="00000000" w:rsidRDefault="00B82ED7">
      <w:r>
        <w:t>Клиническое использование крови и компонентов крови осуществляется медицинскими организациями, имеющими л</w:t>
      </w:r>
      <w:r>
        <w:t>ицензию на медицинскую деятельность, связанную с выполнением работ (услуг) по трансфузиологии.</w:t>
      </w:r>
    </w:p>
    <w:p w:rsidR="00000000" w:rsidRDefault="00B82ED7">
      <w:bookmarkStart w:id="103" w:name="sub_1523"/>
      <w:r>
        <w:t>15.2.3. Непосредственное переливание компонентов крови пациентам осуществляет лечащий врач, прошедший соответствующее обучение. Необходимым предварительн</w:t>
      </w:r>
      <w:r>
        <w:t>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</w:t>
      </w:r>
      <w:r>
        <w:t>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bookmarkEnd w:id="103"/>
    <w:p w:rsidR="00000000" w:rsidRDefault="00B82ED7">
      <w:r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60" w:history="1">
        <w:r>
          <w:rPr>
            <w:rStyle w:val="a4"/>
          </w:rPr>
          <w:t>статьей 20</w:t>
        </w:r>
      </w:hyperlink>
      <w:r>
        <w:t xml:space="preserve"> Федерального закона N 323-ФЗ.</w:t>
      </w:r>
    </w:p>
    <w:p w:rsidR="00000000" w:rsidRDefault="00B82ED7">
      <w:bookmarkStart w:id="104" w:name="sub_1153"/>
      <w:r>
        <w:t xml:space="preserve">15.3. При оказании специализированной, в том числе высокотехнологичной медицинской помощи в стационарных условиях по </w:t>
      </w:r>
      <w:r>
        <w:t xml:space="preserve">медицинским показаниям, пациенты обеспечиваются медицинскими изделиями, включенными в </w:t>
      </w:r>
      <w:hyperlink r:id="rId61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утвержденный </w:t>
      </w:r>
      <w:hyperlink r:id="rId62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31 декабря 2018 года N 3053-р.</w:t>
      </w:r>
    </w:p>
    <w:bookmarkEnd w:id="104"/>
    <w:p w:rsidR="00000000" w:rsidRDefault="00B82ED7">
      <w:r>
        <w:t>Непосредственное имплантирование медицинских изделий осуществляется после получения добровольного согласия от пацие</w:t>
      </w:r>
      <w:r>
        <w:t>нта или его законного представителя на соответствующее медицинское вмешательство.</w:t>
      </w:r>
    </w:p>
    <w:p w:rsidR="00000000" w:rsidRDefault="00B82ED7">
      <w:bookmarkStart w:id="105" w:name="sub_1154"/>
      <w:r>
        <w:t>15.4.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</w:t>
      </w:r>
      <w:r>
        <w:t>еским) питанием с учетом стандартных диет и возрастных норм, утвержденных приказами Минздрава России.</w:t>
      </w:r>
    </w:p>
    <w:bookmarkEnd w:id="105"/>
    <w:p w:rsidR="00000000" w:rsidRDefault="00B82ED7">
      <w: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</w:t>
      </w:r>
      <w:r>
        <w:t>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000000" w:rsidRDefault="00B82ED7"/>
    <w:p w:rsidR="00000000" w:rsidRDefault="00B82ED7">
      <w:pPr>
        <w:pStyle w:val="1"/>
      </w:pPr>
      <w:bookmarkStart w:id="106" w:name="sub_10151"/>
      <w:r>
        <w:t>XV.I. Порядок обеспечения граждан</w:t>
      </w:r>
      <w:r>
        <w:t xml:space="preserve"> при оказании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</w:t>
      </w:r>
    </w:p>
    <w:bookmarkEnd w:id="106"/>
    <w:p w:rsidR="00000000" w:rsidRDefault="00B82ED7"/>
    <w:p w:rsidR="00000000" w:rsidRDefault="00B82ED7">
      <w:bookmarkStart w:id="107" w:name="sub_15111"/>
      <w:r>
        <w:t>15.1.1.1. При оказании паллиативной медицинской помощи в амбулаторных условиях согласно Программе граждане обеспечиваются медицинскими изделиями для использования на дому, предназначенными для поддержания функций органов и систем организма.</w:t>
      </w:r>
    </w:p>
    <w:p w:rsidR="00000000" w:rsidRDefault="00B82ED7">
      <w:bookmarkStart w:id="108" w:name="sub_15112"/>
      <w:bookmarkEnd w:id="107"/>
      <w:r>
        <w:t>15.1.1.2. Показания к обеспечению медицинскими изделиями для использования на дому, предназначенными для поддержания функций органов и систем организма, определяет врачебная комиссия медицинской организации, оказывающей первичную медико-санитарную помощ</w:t>
      </w:r>
      <w:r>
        <w:t>ь, к которой прикреплен гражданин, в соответствии с перечнем медицинских показаний и противопоказаний.</w:t>
      </w:r>
    </w:p>
    <w:p w:rsidR="00000000" w:rsidRDefault="00B82ED7">
      <w:bookmarkStart w:id="109" w:name="sub_15113"/>
      <w:bookmarkEnd w:id="108"/>
      <w:r>
        <w:t>15.1.1.3. Ведение регистра граждан, нуждающихся в медицинских изделиях для использования на дому, предназначенных для поддержания функц</w:t>
      </w:r>
      <w:r>
        <w:t>ий органов и систем организма, осуществляют медицинские организации в соответствии с приказами Депздрава Югры.</w:t>
      </w:r>
    </w:p>
    <w:p w:rsidR="00000000" w:rsidRDefault="00B82ED7">
      <w:bookmarkStart w:id="110" w:name="sub_15114"/>
      <w:bookmarkEnd w:id="109"/>
      <w:r>
        <w:t xml:space="preserve">15.1.1.4. Медицинская организация, оказывающая первичную медико-санитарную помощь, </w:t>
      </w:r>
      <w:r>
        <w:lastRenderedPageBreak/>
        <w:t>осуществляет:</w:t>
      </w:r>
    </w:p>
    <w:bookmarkEnd w:id="110"/>
    <w:p w:rsidR="00000000" w:rsidRDefault="00B82ED7">
      <w:r>
        <w:t>отбор граждан, нуждаю</w:t>
      </w:r>
      <w:r>
        <w:t>щихся в обеспечении медицинскими изделиями для использования на дому, предназначенными для поддержания функций органов и систем организма;</w:t>
      </w:r>
    </w:p>
    <w:p w:rsidR="00000000" w:rsidRDefault="00B82ED7">
      <w:r>
        <w:t xml:space="preserve">первичную настройку медицинских изделий для использования на дому, предназначенных для поддержания функций органов и </w:t>
      </w:r>
      <w:r>
        <w:t>систем организма, инструктаж гражданина по его использованию;</w:t>
      </w:r>
    </w:p>
    <w:p w:rsidR="00000000" w:rsidRDefault="00B82ED7">
      <w:r>
        <w:t>контроль за правильным использованием медицинскими изделиями на дому, предназначенными для поддержания функций органов и систем организма, коррекцией их параметров в дальнейшем;</w:t>
      </w:r>
    </w:p>
    <w:p w:rsidR="00000000" w:rsidRDefault="00B82ED7">
      <w:r>
        <w:t>своевременную пе</w:t>
      </w:r>
      <w:r>
        <w:t>редачу информации о прекращении эксплуатации медицинских изделий для использования на дому, предназначенных для поддержания функций органов и систем организма (смерть гражданина, его выбытие на постоянное место жительства, госпитализация, помещение в социа</w:t>
      </w:r>
      <w:r>
        <w:t>льное учреждение стационарного типа, отказ гражданина от дальнейшего использования и др.);</w:t>
      </w:r>
    </w:p>
    <w:p w:rsidR="00000000" w:rsidRDefault="00B82ED7">
      <w:r>
        <w:t>прием медицинских изделий для использования на дому, предназначенных для поддержания функций органов и систем организма после прекращения его использования гражданин</w:t>
      </w:r>
      <w:r>
        <w:t>ом.</w:t>
      </w:r>
    </w:p>
    <w:p w:rsidR="00000000" w:rsidRDefault="00B82ED7"/>
    <w:p w:rsidR="00000000" w:rsidRDefault="00B82ED7">
      <w:pPr>
        <w:pStyle w:val="1"/>
      </w:pPr>
      <w:bookmarkStart w:id="111" w:name="sub_10016"/>
      <w:r>
        <w:t>XVI. Предоставление индивидуального медицинского поста в стационарных условиях по медицинским показаниям</w:t>
      </w:r>
    </w:p>
    <w:bookmarkEnd w:id="111"/>
    <w:p w:rsidR="00000000" w:rsidRDefault="00B82ED7"/>
    <w:p w:rsidR="00000000" w:rsidRDefault="00B82ED7">
      <w:r>
        <w:t>Индивидуальный медицинский пост организуется по медицинским показаниям в соответствии с заключением лечащего врача и заведующег</w:t>
      </w:r>
      <w:r>
        <w:t>о отделением медицинской организации.</w:t>
      </w:r>
    </w:p>
    <w:p w:rsidR="00000000" w:rsidRDefault="00B82ED7"/>
    <w:p w:rsidR="00000000" w:rsidRDefault="00B82ED7">
      <w:pPr>
        <w:pStyle w:val="1"/>
      </w:pPr>
      <w:bookmarkStart w:id="112" w:name="sub_10017"/>
      <w:r>
        <w:t>XVII.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bookmarkEnd w:id="112"/>
    <w:p w:rsidR="00000000" w:rsidRDefault="00B82ED7"/>
    <w:p w:rsidR="00000000" w:rsidRDefault="00B82ED7">
      <w:bookmarkStart w:id="113" w:name="sub_1171"/>
      <w:r>
        <w:t>17.1. Возме</w:t>
      </w:r>
      <w:r>
        <w:t>щение расходов медицинской организации, не участвующей в реализации Программы, осуществляется за оказание медицинской помощи в экстренной форме в условиях круглосуточного стационара.</w:t>
      </w:r>
    </w:p>
    <w:p w:rsidR="00000000" w:rsidRDefault="00B82ED7">
      <w:bookmarkStart w:id="114" w:name="sub_1172"/>
      <w:bookmarkEnd w:id="113"/>
      <w:r>
        <w:t xml:space="preserve">17.2. Расходы за оказание медицинской помощи возмещаются </w:t>
      </w:r>
      <w:r>
        <w:t>по тарифам, устанавливаемым тарифным соглашением в системе обязательного медицинского страхования автономного округа.</w:t>
      </w:r>
    </w:p>
    <w:p w:rsidR="00000000" w:rsidRDefault="00B82ED7">
      <w:bookmarkStart w:id="115" w:name="sub_1173"/>
      <w:bookmarkEnd w:id="114"/>
      <w:r>
        <w:t>17.3. Возмещение расходов осуществляет Депздрав Югры за счет средств бюджета автономного округа в безналичной форме на осн</w:t>
      </w:r>
      <w:r>
        <w:t>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организации, к которому должны быть приложены заверенные руководителем медицинской ор</w:t>
      </w:r>
      <w:r>
        <w:t>ганизации копии:</w:t>
      </w:r>
    </w:p>
    <w:bookmarkEnd w:id="115"/>
    <w:p w:rsidR="00000000" w:rsidRDefault="00B82ED7">
      <w:r>
        <w:t>документа, удостоверяющего личность гражданина, которому была оказана медицинская помощь в экстренной форме;</w:t>
      </w:r>
    </w:p>
    <w:p w:rsidR="00000000" w:rsidRDefault="00B82ED7">
      <w:r>
        <w:t>согласия гражданина, которому была оказана медицинская помощь в экстренной форме, на обработку его персональных данных;</w:t>
      </w:r>
    </w:p>
    <w:p w:rsidR="00000000" w:rsidRDefault="00B82ED7">
      <w:r>
        <w:t>ли</w:t>
      </w:r>
      <w:r>
        <w:t>цензии, выданной медицинской организации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000000" w:rsidRDefault="00B82ED7">
      <w:hyperlink r:id="rId63" w:history="1">
        <w:r>
          <w:rPr>
            <w:rStyle w:val="a4"/>
          </w:rPr>
          <w:t>формы N 066/у</w:t>
        </w:r>
      </w:hyperlink>
      <w:r>
        <w:t xml:space="preserve"> "статистическая карта выбывшего из стационара" или </w:t>
      </w:r>
      <w:hyperlink r:id="rId64" w:history="1">
        <w:r>
          <w:rPr>
            <w:rStyle w:val="a4"/>
          </w:rPr>
          <w:t>N 096/у</w:t>
        </w:r>
      </w:hyperlink>
      <w:r>
        <w:t xml:space="preserve"> "история родов".</w:t>
      </w:r>
    </w:p>
    <w:p w:rsidR="00000000" w:rsidRDefault="00B82ED7">
      <w:bookmarkStart w:id="116" w:name="sub_1174"/>
      <w:r>
        <w:t>17.4. Заявление</w:t>
      </w:r>
      <w:r>
        <w:t xml:space="preserve"> подлежит регистрации в течение 3 дней со дня его поступления в Депздрав </w:t>
      </w:r>
      <w:r>
        <w:lastRenderedPageBreak/>
        <w:t>Югры.</w:t>
      </w:r>
    </w:p>
    <w:p w:rsidR="00000000" w:rsidRDefault="00B82ED7">
      <w:bookmarkStart w:id="117" w:name="sub_1175"/>
      <w:bookmarkEnd w:id="116"/>
      <w:r>
        <w:t>17.5.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заявления.</w:t>
      </w:r>
    </w:p>
    <w:p w:rsidR="00000000" w:rsidRDefault="00B82ED7">
      <w:bookmarkStart w:id="118" w:name="sub_1176"/>
      <w:bookmarkEnd w:id="117"/>
      <w:r>
        <w:t>17.6. 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Программы, являются:</w:t>
      </w:r>
    </w:p>
    <w:bookmarkEnd w:id="118"/>
    <w:p w:rsidR="00000000" w:rsidRDefault="00B82ED7">
      <w:r>
        <w:t xml:space="preserve">неполнота документов, указанных в </w:t>
      </w:r>
      <w:hyperlink w:anchor="sub_1173" w:history="1">
        <w:r>
          <w:rPr>
            <w:rStyle w:val="a4"/>
          </w:rPr>
          <w:t>пункте 17.3</w:t>
        </w:r>
      </w:hyperlink>
      <w:r>
        <w:t xml:space="preserve"> настоящего раздела;</w:t>
      </w:r>
    </w:p>
    <w:p w:rsidR="00000000" w:rsidRDefault="00B82ED7">
      <w:r>
        <w:t>решение о ненадлежащем качестве оказанной медицинской помощи по результатам проведенной экспертизы качества медицинской помощи.</w:t>
      </w:r>
    </w:p>
    <w:p w:rsidR="00000000" w:rsidRDefault="00B82ED7"/>
    <w:p w:rsidR="00000000" w:rsidRDefault="00B82ED7">
      <w:pPr>
        <w:pStyle w:val="1"/>
      </w:pPr>
      <w:bookmarkStart w:id="119" w:name="sub_10018"/>
      <w:r>
        <w:t xml:space="preserve">XVIII. Условия предоставления детям-сиротам и детям, оставшимся </w:t>
      </w:r>
      <w:r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bookmarkEnd w:id="119"/>
    <w:p w:rsidR="00000000" w:rsidRDefault="00B82ED7"/>
    <w:p w:rsidR="00000000" w:rsidRDefault="00B82ED7">
      <w:bookmarkStart w:id="120" w:name="sub_1181"/>
      <w:r>
        <w:t>18.1. Условия оказания медицинс</w:t>
      </w:r>
      <w:r>
        <w:t>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учреждениях системы социальной защиты населения и образования (далее - организации для детей-с</w:t>
      </w:r>
      <w:r>
        <w:t>ирот), определены в соответствии с нормативными правовыми актами Российской Федерации.</w:t>
      </w:r>
    </w:p>
    <w:p w:rsidR="00000000" w:rsidRDefault="00B82ED7">
      <w:bookmarkStart w:id="121" w:name="sub_1182"/>
      <w:bookmarkEnd w:id="120"/>
      <w:r>
        <w:t>18.2. В организациях для детей-сирот медицинская помощь осуществляется врачом-педиатром и врачами-специалистами, а также средним медицинским персоналом.</w:t>
      </w:r>
    </w:p>
    <w:p w:rsidR="00000000" w:rsidRDefault="00B82ED7">
      <w:bookmarkStart w:id="122" w:name="sub_1183"/>
      <w:bookmarkEnd w:id="121"/>
      <w:r>
        <w:t>18.3. 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хронических заболеваний медицинская помощь оказывается в организациях д</w:t>
      </w:r>
      <w:r>
        <w:t>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000000" w:rsidRDefault="00B82ED7">
      <w:bookmarkStart w:id="123" w:name="sub_1184"/>
      <w:bookmarkEnd w:id="122"/>
      <w:r>
        <w:t xml:space="preserve">18.4. При наличии медицинских показаний врачи-педиатры организаций для детей-сирот направляют детей на </w:t>
      </w:r>
      <w:r>
        <w:t>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консультативный прием в детскую поликлинику осуществляется т</w:t>
      </w:r>
      <w:r>
        <w:t>ранспортом организаций для детей-сирот в сопровождении их сотрудников.</w:t>
      </w:r>
    </w:p>
    <w:p w:rsidR="00000000" w:rsidRDefault="00B82ED7">
      <w:bookmarkStart w:id="124" w:name="sub_1185"/>
      <w:bookmarkEnd w:id="123"/>
      <w:r>
        <w:t>18.5. Прием детей из организации для детей-сирот в детской поликлинике проводится в присутствии сопровождающего сотрудника из организации для детей-сирот при наличии вып</w:t>
      </w:r>
      <w:r>
        <w:t xml:space="preserve">иски из учетной </w:t>
      </w:r>
      <w:hyperlink r:id="rId65" w:history="1">
        <w:r>
          <w:rPr>
            <w:rStyle w:val="a4"/>
          </w:rPr>
          <w:t>формы N 1121/у-00</w:t>
        </w:r>
      </w:hyperlink>
      <w:r>
        <w:t xml:space="preserve"> "Медицинская карта ребенка, воспитывающегося в доме ребенка", информированного добровольного согласия на медицинское вмешательство, подписанного законн</w:t>
      </w:r>
      <w:r>
        <w:t>ыми представителями детей.</w:t>
      </w:r>
    </w:p>
    <w:p w:rsidR="00000000" w:rsidRDefault="00B82ED7">
      <w:bookmarkStart w:id="125" w:name="sub_1186"/>
      <w:bookmarkEnd w:id="124"/>
      <w:r>
        <w:t>18.6. В случае возникновения у детей неотложных и экстренных состояний медицинский персонал в организациях для детей-сирот осуществляет оказание неотложной медицинской помощи в объеме первичной медико-санитарной п</w:t>
      </w:r>
      <w:r>
        <w:t>омощи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Медицинскую эвакуацию в медицинские организации детей из организаций для д</w:t>
      </w:r>
      <w:r>
        <w:t>етей-сирот в случае возникновения экстренных и неотложных состояний осуществляет бригада скорой, в том числе скорой специализированной, медицинской помощи. Детей дополнительно сопровождает сотрудник организации для детей-сирот.</w:t>
      </w:r>
    </w:p>
    <w:p w:rsidR="00000000" w:rsidRDefault="00B82ED7">
      <w:bookmarkStart w:id="126" w:name="sub_1187"/>
      <w:bookmarkEnd w:id="125"/>
      <w:r>
        <w:t>18.7. Уход з</w:t>
      </w:r>
      <w:r>
        <w:t>а детьми, госпитализированными в круглосуточный стационар медицинской организации из организации для детей-сирот, осуществляет средний и младший медицинский персонал медицинской организации, в которую госпитализированы дети.</w:t>
      </w:r>
    </w:p>
    <w:p w:rsidR="00000000" w:rsidRDefault="00B82ED7">
      <w:bookmarkStart w:id="127" w:name="sub_1188"/>
      <w:bookmarkEnd w:id="126"/>
      <w:r>
        <w:lastRenderedPageBreak/>
        <w:t>18.8. Направлен</w:t>
      </w:r>
      <w:r>
        <w:t>ие детей-сирот для оказания специализированной, в том числе высокотехнологичной, медицинской помощи осуществляется в соответствии с порядком, утвержденным Депздравом Югры.</w:t>
      </w:r>
    </w:p>
    <w:p w:rsidR="00000000" w:rsidRDefault="00B82ED7">
      <w:pPr>
        <w:pStyle w:val="1"/>
      </w:pPr>
      <w:bookmarkStart w:id="128" w:name="sub_10019"/>
      <w:bookmarkEnd w:id="127"/>
      <w:r>
        <w:t>XIX. Координатор Программы</w:t>
      </w:r>
    </w:p>
    <w:bookmarkEnd w:id="128"/>
    <w:p w:rsidR="00000000" w:rsidRDefault="00B82ED7"/>
    <w:p w:rsidR="00000000" w:rsidRDefault="00B82ED7">
      <w:r>
        <w:t>Координатором Программы являет</w:t>
      </w:r>
      <w:r>
        <w:t>ся Депздрав Югры.</w:t>
      </w:r>
    </w:p>
    <w:p w:rsidR="00000000" w:rsidRDefault="00B82ED7"/>
    <w:p w:rsidR="00000000" w:rsidRDefault="00B82ED7">
      <w:pPr>
        <w:pStyle w:val="1"/>
      </w:pPr>
      <w:bookmarkStart w:id="129" w:name="sub_10020"/>
      <w:r>
        <w:t>XX. Исполнители Программы</w:t>
      </w:r>
    </w:p>
    <w:bookmarkEnd w:id="129"/>
    <w:p w:rsidR="00000000" w:rsidRDefault="00B82ED7"/>
    <w:p w:rsidR="00000000" w:rsidRDefault="00B82ED7">
      <w:r>
        <w:t>Исполнителями Программы являются медицинские организации, включенные в Программу.</w:t>
      </w:r>
    </w:p>
    <w:p w:rsidR="00000000" w:rsidRDefault="00B82ED7"/>
    <w:p w:rsidR="00000000" w:rsidRDefault="00B82ED7">
      <w:pPr>
        <w:pStyle w:val="1"/>
      </w:pPr>
      <w:bookmarkStart w:id="130" w:name="sub_10021"/>
      <w:r>
        <w:t>XXI. Срок реализации Программы</w:t>
      </w:r>
    </w:p>
    <w:bookmarkEnd w:id="130"/>
    <w:p w:rsidR="00000000" w:rsidRDefault="00B82ED7"/>
    <w:p w:rsidR="00000000" w:rsidRDefault="00B82ED7">
      <w:r>
        <w:t>Срок реализации Программы - 2021 год и плановый период 2022</w:t>
      </w:r>
      <w:r>
        <w:t xml:space="preserve"> и 2023 годов.</w:t>
      </w:r>
    </w:p>
    <w:p w:rsidR="00000000" w:rsidRDefault="00B82ED7"/>
    <w:p w:rsidR="00000000" w:rsidRDefault="00B82ED7">
      <w:pPr>
        <w:pStyle w:val="1"/>
      </w:pPr>
      <w:bookmarkStart w:id="131" w:name="sub_10022"/>
      <w:r>
        <w:t>XXII. Ожидаемые результаты реализации Программы</w:t>
      </w:r>
    </w:p>
    <w:bookmarkEnd w:id="131"/>
    <w:p w:rsidR="00000000" w:rsidRDefault="00B82ED7"/>
    <w:p w:rsidR="00000000" w:rsidRDefault="00B82ED7">
      <w:r>
        <w:t xml:space="preserve">Ожидаемыми результатами Программы является выполнение целевых значений критериев доступности и качества медицинской помощи, указанных в </w:t>
      </w:r>
      <w:hyperlink w:anchor="sub_7" w:history="1">
        <w:r>
          <w:rPr>
            <w:rStyle w:val="a4"/>
          </w:rPr>
          <w:t>таблице 7</w:t>
        </w:r>
      </w:hyperlink>
      <w:r>
        <w:t>.</w:t>
      </w:r>
    </w:p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32" w:name="sub_100"/>
      <w:r>
        <w:rPr>
          <w:rStyle w:val="a3"/>
          <w:rFonts w:ascii="Arial" w:hAnsi="Arial" w:cs="Arial"/>
        </w:rPr>
        <w:t>Таблица 1</w:t>
      </w:r>
    </w:p>
    <w:bookmarkEnd w:id="132"/>
    <w:p w:rsidR="00000000" w:rsidRDefault="00B82ED7"/>
    <w:p w:rsidR="00000000" w:rsidRDefault="00B82ED7">
      <w:pPr>
        <w:pStyle w:val="1"/>
      </w:pPr>
      <w:r>
        <w:t>Перечень медицинских организаций, участвующих в реализации территориальной программы государственных гарантий и проводящих профилактические медицинские осмотры и диспансеризацию, в разрезе муниципальных образований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091"/>
        <w:gridCol w:w="1075"/>
        <w:gridCol w:w="806"/>
        <w:gridCol w:w="806"/>
        <w:gridCol w:w="806"/>
        <w:gridCol w:w="1480"/>
        <w:gridCol w:w="1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</w:t>
            </w:r>
            <w:r>
              <w:rPr>
                <w:sz w:val="23"/>
                <w:szCs w:val="23"/>
              </w:rPr>
              <w:t>ние медицинской организации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ОМС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уровень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уровень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уровень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Проводящих профилактические медицинские осмотры и диспансеризацию в рамках базовой программы ОМС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Оказывающих медицинскую помощь пациентам с заболеваниями, новой коронавирусной инфекцией, вызванн</w:t>
            </w:r>
            <w:r>
              <w:rPr>
                <w:sz w:val="23"/>
                <w:szCs w:val="23"/>
              </w:rPr>
              <w:t>ой COVID-19</w:t>
            </w:r>
          </w:p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&lt;</w:t>
            </w:r>
            <w:hyperlink w:anchor="sub_11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  <w:r>
              <w:rPr>
                <w:sz w:val="23"/>
                <w:szCs w:val="23"/>
              </w:rPr>
              <w:t>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Белоярский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"Белоярская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"Стоматологическая клиника "Дента Влад и В.В."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Березовский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"Березовская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"Игримская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"Березовский противотуберкулезный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Кондинский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"Кондинская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"Кондинская районная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"Центр общей врачебной практики"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Нефтеюганский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"Нефтеюганская районная больница", пгт. Пойковский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"Лемпинский наркологический реабилитационный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"Санаторий Юган"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Нижневартовский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"Новоаганская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Октябрьский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"Октябрьская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"Клиника Перелыгина", п. Приобье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Советский муниципальный район авт</w:t>
            </w:r>
            <w:r>
              <w:rPr>
                <w:sz w:val="23"/>
                <w:szCs w:val="23"/>
              </w:rPr>
              <w:t>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"Советская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"Пионерская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 "Советская психоневрологическая </w:t>
            </w:r>
            <w:r>
              <w:rPr>
                <w:sz w:val="23"/>
                <w:szCs w:val="23"/>
              </w:rPr>
              <w:lastRenderedPageBreak/>
              <w:t>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Сургутский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районная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"Нижнесортымская участковая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"Федоровская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"Лянторская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"Региональный аптечный склад"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"Угутская участковая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Ханты-Мансийский муниципальный район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"Ханты-Мансийская районная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Ханты-Мансийск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"Окружная клиническая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"Ханты-Мансийский клинический кожно-венерологический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"Ханты-Мансийская клиническая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"Окружной клинический лечебно-реабилитационный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ФКУЗ "Медико-санитарная часть Министерства внутренних дел РФ по ХМАО - Югре"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"Ханты-Мансийская городская клиническая станция скорой медицинской помощи"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"Югорский центр профессиональной патологии"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ФБУЗ "Центр гигиены и эпидемиологии в Ханты-Мансийском автономном округе - Югре"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 "Клинический врачебно-физкультурный </w:t>
            </w:r>
            <w:r>
              <w:rPr>
                <w:sz w:val="23"/>
                <w:szCs w:val="23"/>
              </w:rPr>
              <w:lastRenderedPageBreak/>
              <w:t>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"Ханты-Мансийская клиническая психоневрологическая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"Центр общественного здоровья и медицинской профилактики"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"Ханты-Мансийский клинический противотуберкулезный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"Центр профилактики и борьбы со СПИД"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"Центр медицины катастроф"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"Детский противотуберкулезный санаторий имени Е.М. Сагандуковой"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"Бюро судебно-медицинской экспертизы"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"Югорский научно-исследовательский институт клеточных технологий с банком стволовых клеток"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"Медицинский информационно-аналитический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Когалым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"Когалымская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МЦ "Медсервис"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Лангепас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"Лангепасская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"Лангепасская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"Медсервис"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"Дентал"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"Мастер-Дент"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Мегион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"Мегионская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"Мегионская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"Витацентр"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"Центр диагностики и реабилитации"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"Нефроцентр"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"Психоневрологическая больница имени Святой Преподобномученицы Елизаветы"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Нефтеюганск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"Нефтеюганская окружная больница имени В.И. Яцкив"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"Нефтеюганская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"СК "Дентал"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"Нефтеюганская городская станция скорой медицинской помощи"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"Вира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"Улыбка"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МЧУ ДПО "Нефросовет"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"Стоматология Смайл"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"Юганский Медицинский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"Дента-Люкс"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Нижневартовск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детская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детская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"Нижневартовский онкологический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"Нижневартовский кожно-венерологический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 "Нижневартовская </w:t>
            </w:r>
            <w:r>
              <w:rPr>
                <w:sz w:val="23"/>
                <w:szCs w:val="23"/>
              </w:rPr>
              <w:lastRenderedPageBreak/>
              <w:t>окружная клиническая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15.9.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окружная больница N 2"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"Нижневартовский окружной клинический перинатальный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окружная клиническая детская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"Асклепий"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"Катарсис"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ЛПЧУ "Здоровье"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"Денталсервис"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городская станция скорой медицинской помощи"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НФ АО Екатеринбургский центр МНТК "Микрохирургия глаза"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"Центр микрохирургии глаза Визус-1"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"ЛДЦ МИБС-Нижневартовск"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Центр реабилитации "Нефтяник Самотлора"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"Дентекс"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"Арум Вита"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"Диалам+"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МНГООВБД "Красная звезда"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АО "Группа компаний "Медси"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"Контанго"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"Нижневартовская психоневрологическая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"Нижневартовский противотуберкулезный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Нягань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"Няганская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"Няганская городская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"Няганская окружная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"Няганская городская детская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 "Няганская городская </w:t>
            </w:r>
            <w:r>
              <w:rPr>
                <w:sz w:val="23"/>
                <w:szCs w:val="23"/>
              </w:rPr>
              <w:lastRenderedPageBreak/>
              <w:t>станция скорой медицинской помощи"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"Здоровье+"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Покачи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"Покачевская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Пыть-Ях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"Пыть-Яхская окружная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"Пыть-Яхская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"Алина"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"Медиастом"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Радужный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"Радужнинская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"Радужнинская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Сургут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окружная клиническая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стоматологическая поликлиника N 2"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стоматологическая поликлиника N 1"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клиническая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"Сургутский клинический перинатальный центр"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"Сургутский клинический кожно-венерологический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клиническая поликлиника N 1"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клиническая поликлиника N 2"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клиническая травматологическая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поликлиника N 3"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БУ "Окружной </w:t>
            </w:r>
            <w:r>
              <w:rPr>
                <w:sz w:val="23"/>
                <w:szCs w:val="23"/>
              </w:rPr>
              <w:lastRenderedPageBreak/>
              <w:t>кардиологический диспансер "Центр диагностики и сердечно-сосудистой хирургии"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20.12.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ЧУЗ "Клиническая больница "РЖД-Медицина" города Сургут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Сургутская больница ФГБУЗ ЗСМЦ ФМБА России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поликлиника N 4"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поликлиника N 5"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городская клиническая станция скорой медицинской помощи"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"Югория-Дент"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 Плюс"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20.19.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"Дента-М"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"Крома"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СФ АО "Екатеринбургский центр МНТК "Микрохирургия глаза"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"СК "Дентал-С"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ЧМУ "Золотое сердце"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"Гарант"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"МРТ-Эксперт Сургут"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"УЗИ в Сургуте"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"Югория-Дент+"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УЗ "Окружной центр пластической хирургии и маммологии"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20.29.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ЧП "Лаборатория гистологии и цитологии"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УЗ ДЦ "Авиценна Инк."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"Золотое сердце"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"Медицинский миграционный центр "Наджа"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"Профидент"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"ЛДЦ МИБС-Сургут"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"Дальневосточная Медицинская Компания"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"МедТехнологии"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20.37.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МЦ "Биологическая медицина"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20.38.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ЦЭС "Аполлония"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20.39.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"Ринал-Сервис"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20.40.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"Сургутская клиническая психоневрологическая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"Сургутский противотуберкулезный диспансер"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"Станция переливания крови"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"Центр лекарственного мониторинга"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20.44.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АМСП "Наджа Альянс"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Урай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"Урайская городская клиническая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АУ "Урайская городская стоматологическая поликлиника"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"Урайская окружная больница медицинской реабилитации"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 "Урайская стоматология"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21.5.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МЦ "Медсервис"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21.6.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 "Урайский специализированный Дом ребенка"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городской округ Югорск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 "Югорская городская больница"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8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соответствии с уведомлениями медицинской организации, на</w:t>
            </w:r>
            <w:r>
              <w:rPr>
                <w:sz w:val="23"/>
                <w:szCs w:val="23"/>
              </w:rPr>
              <w:t>правляемыми в ТФОМС Югры до 1 сентября текущего года и включении в реестр медицинских организаций, осуществляющих деятельность в сфере обязательного медицинского страхования на территории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"Ситилаб-Урал"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"Центр ПЭТ-Технолоджи"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ООО "М-ЛАЙН"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Оренбургский филиал ФГАУ "НМИЦ "МНТК "Микрохирургия глаза" им. академика С.Н. Федорова" МЗ РФ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медицинских организаций, участвующих в территориальной программе государственных гарантий, из них: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Медицинских организаций, </w:t>
            </w:r>
            <w:r>
              <w:rPr>
                <w:sz w:val="23"/>
                <w:szCs w:val="23"/>
              </w:rPr>
              <w:lastRenderedPageBreak/>
              <w:t>осуществляющих деятельность в сфере обязательного медицинского страхования, проводящих профилактические медицинские осмотры и диспансеризацию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Медицинских организаций, оказывающих медицинскую помощь пациентам с заболеваниями, н</w:t>
            </w:r>
            <w:r>
              <w:rPr>
                <w:sz w:val="23"/>
                <w:szCs w:val="23"/>
              </w:rPr>
              <w:t>овой коронавирусной инфекцией, вызванной COVID-19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</w:tbl>
    <w:p w:rsidR="00000000" w:rsidRDefault="00B82ED7"/>
    <w:p w:rsidR="00000000" w:rsidRDefault="00B82ED7">
      <w:r>
        <w:t>--------------------------------</w:t>
      </w:r>
    </w:p>
    <w:p w:rsidR="00000000" w:rsidRDefault="00B82ED7">
      <w:bookmarkStart w:id="133" w:name="sub_111"/>
      <w:r>
        <w:t>&lt;*&gt; Действует на период введения режима повышенной готовности.</w:t>
      </w:r>
    </w:p>
    <w:bookmarkEnd w:id="133"/>
    <w:p w:rsidR="00000000" w:rsidRDefault="00B82ED7">
      <w:r>
        <w:t>БУ - бюджетное учреждение автономного округа;</w:t>
      </w:r>
    </w:p>
    <w:p w:rsidR="00000000" w:rsidRDefault="00B82ED7">
      <w:r>
        <w:t>ЧУЗ - частное учреждение здравоохранения;</w:t>
      </w:r>
    </w:p>
    <w:p w:rsidR="00000000" w:rsidRDefault="00B82ED7">
      <w:r>
        <w:t>ФГБУЗ ЗСМЦ ФМБА - федеральное государственное бюджетное учреждение здравоохранения "Западно-Сибирский медицинский центр Федерального медико-биологического агентства";</w:t>
      </w:r>
    </w:p>
    <w:p w:rsidR="00000000" w:rsidRDefault="00B82ED7">
      <w:r>
        <w:t>ООО - общество с ограниченной ответственностью;</w:t>
      </w:r>
    </w:p>
    <w:p w:rsidR="00000000" w:rsidRDefault="00B82ED7">
      <w:r>
        <w:t>МНТК - межотраслевой научно-технический к</w:t>
      </w:r>
      <w:r>
        <w:t>омплекс;</w:t>
      </w:r>
    </w:p>
    <w:p w:rsidR="00000000" w:rsidRDefault="00B82ED7">
      <w:r>
        <w:t>ЧМУ - частное медицинское учреждение;</w:t>
      </w:r>
    </w:p>
    <w:p w:rsidR="00000000" w:rsidRDefault="00B82ED7">
      <w:r>
        <w:t>ЛПЧУ - лечебно-профилактическое частное учреждение;</w:t>
      </w:r>
    </w:p>
    <w:p w:rsidR="00000000" w:rsidRDefault="00B82ED7">
      <w:r>
        <w:t>АУ - автономное учреждение автономного округа;</w:t>
      </w:r>
    </w:p>
    <w:p w:rsidR="00000000" w:rsidRDefault="00B82ED7">
      <w:r>
        <w:t>ФКУЗ - федеральное казенное учреждение здравоохранения;</w:t>
      </w:r>
    </w:p>
    <w:p w:rsidR="00000000" w:rsidRDefault="00B82ED7">
      <w:r>
        <w:t>ФБУЗ - федеральное бюджетное учреждение здравоохранени</w:t>
      </w:r>
      <w:r>
        <w:t>я;</w:t>
      </w:r>
    </w:p>
    <w:p w:rsidR="00000000" w:rsidRDefault="00B82ED7">
      <w:r>
        <w:t>МЧУ ДПО - медицинское частное учреждение дополнительного профессионального образования;</w:t>
      </w:r>
    </w:p>
    <w:p w:rsidR="00000000" w:rsidRDefault="00B82ED7">
      <w:r>
        <w:t>НФ АО - Нижневартовский филиал акционерного общества;</w:t>
      </w:r>
    </w:p>
    <w:p w:rsidR="00000000" w:rsidRDefault="00B82ED7">
      <w:r>
        <w:t>ЛДЦ МИБС - лечебно-диагностический центр международного института биологических систем;</w:t>
      </w:r>
    </w:p>
    <w:p w:rsidR="00000000" w:rsidRDefault="00B82ED7">
      <w:r>
        <w:t>МНГООВБД - местная Нижн</w:t>
      </w:r>
      <w:r>
        <w:t>евартовская городская общественная организация ветеранов боевых действий;</w:t>
      </w:r>
    </w:p>
    <w:p w:rsidR="00000000" w:rsidRDefault="00B82ED7">
      <w:r>
        <w:t>АО - акционерное общество;</w:t>
      </w:r>
    </w:p>
    <w:p w:rsidR="00000000" w:rsidRDefault="00B82ED7">
      <w:r>
        <w:t>СФ АО - Сургутский филиал акционерного общества;</w:t>
      </w:r>
    </w:p>
    <w:p w:rsidR="00000000" w:rsidRDefault="00B82ED7">
      <w:r>
        <w:t>УЗ - учреждение здравоохранения;</w:t>
      </w:r>
    </w:p>
    <w:p w:rsidR="00000000" w:rsidRDefault="00B82ED7">
      <w:r>
        <w:t>ЧП - частная поликлиника;</w:t>
      </w:r>
    </w:p>
    <w:p w:rsidR="00000000" w:rsidRDefault="00B82ED7">
      <w:r>
        <w:t>ДЦ - диагностический центр</w:t>
      </w:r>
    </w:p>
    <w:p w:rsidR="00000000" w:rsidRDefault="00B82ED7">
      <w:r>
        <w:t>ФГАУ "НМИЦ" - федера</w:t>
      </w:r>
      <w:r>
        <w:t>льное государственное автономное учреждение "Национальный медицинский исследовательский центр";</w:t>
      </w:r>
    </w:p>
    <w:p w:rsidR="00000000" w:rsidRDefault="00B82ED7">
      <w:r>
        <w:t>МУ - медицинское учреждение;</w:t>
      </w:r>
    </w:p>
    <w:p w:rsidR="00000000" w:rsidRDefault="00B82ED7">
      <w:r>
        <w:t>СК - стоматологическая компания;</w:t>
      </w:r>
    </w:p>
    <w:p w:rsidR="00000000" w:rsidRDefault="00B82ED7">
      <w:r>
        <w:t>МЦ - медицинский центр;</w:t>
      </w:r>
    </w:p>
    <w:p w:rsidR="00000000" w:rsidRDefault="00B82ED7">
      <w:r>
        <w:t>ЦЭС - центр эстетической стоматологии;</w:t>
      </w:r>
    </w:p>
    <w:p w:rsidR="00000000" w:rsidRDefault="00B82ED7">
      <w:r>
        <w:t>КУ - казенные учреждения автономног</w:t>
      </w:r>
      <w:r>
        <w:t>о округа;</w:t>
      </w:r>
    </w:p>
    <w:p w:rsidR="00000000" w:rsidRDefault="00B82ED7">
      <w:r>
        <w:t>АМСП - ассоциация медико-социальной помощи.</w:t>
      </w:r>
    </w:p>
    <w:p w:rsidR="00000000" w:rsidRDefault="00B82ED7">
      <w:r>
        <w:rPr>
          <w:rStyle w:val="a3"/>
        </w:rPr>
        <w:t>Примечание</w:t>
      </w:r>
      <w:r>
        <w:t>. Настоящий перечень может изменяться в течение 2021 - 2023 годов в зависимости от наличия у медицинских организаций, работающих в системе обязательного медицинского страхования в автономном о</w:t>
      </w:r>
      <w:r>
        <w:t>круге, действующих лицензий и сертификатов, государственных заданий, а также договоров со страховыми медицинскими организациями.</w:t>
      </w:r>
    </w:p>
    <w:p w:rsidR="00000000" w:rsidRDefault="00B82ED7">
      <w:r>
        <w:t xml:space="preserve">В случае прекращения действия лицензии медицинской организации оплата медицинских </w:t>
      </w:r>
      <w:r>
        <w:lastRenderedPageBreak/>
        <w:t xml:space="preserve">услуг </w:t>
      </w:r>
      <w:r>
        <w:t>из средств обязательного медицинского страхования не производится.</w:t>
      </w:r>
    </w:p>
    <w:p w:rsidR="00000000" w:rsidRDefault="00B82ED7">
      <w:r>
        <w:t>Все медицинские организации, работающие в системе обязательного медицинского страхования автономного округа, обязаны представлять отчетность в Депздрав Югры согласно плану основных организа</w:t>
      </w:r>
      <w:r>
        <w:t>ционных мероприятий Депздрава Югры.</w:t>
      </w:r>
    </w:p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34" w:name="sub_110"/>
      <w:r>
        <w:rPr>
          <w:rStyle w:val="a3"/>
          <w:rFonts w:ascii="Arial" w:hAnsi="Arial" w:cs="Arial"/>
        </w:rPr>
        <w:t>Таблица 1.1</w:t>
      </w:r>
    </w:p>
    <w:bookmarkEnd w:id="134"/>
    <w:p w:rsidR="00000000" w:rsidRDefault="00B82ED7"/>
    <w:p w:rsidR="00000000" w:rsidRDefault="00B82ED7">
      <w:pPr>
        <w:pStyle w:val="1"/>
      </w:pPr>
      <w:r>
        <w:t>Перечень государственных медицинских организаций, взаимодействующих со стационарными организациями социального обслуживания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65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 государственной медицинской организации по взаим</w:t>
            </w:r>
            <w:r>
              <w:t>одействию со стационарными организациями социального обслуживания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 стационарной организации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Белоярский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"Белоярская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"Белоярский комплексный центр социального обслуживания населения", отделение-интернат малой вместимости для граждан пожилого возраста и инвалидов, специальный дом для одиноких престарелых, отделение социальной адаптации для лиц без определенного места ж</w:t>
            </w:r>
            <w:r>
              <w:t>ительства, лиц, освободившихся из мест лишения свободы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Березовский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"Березовская районная больница"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"Березовский районный комплексный центр социального обслуживания населения", отделение для несовершеннолетних "Социальный приют для детей"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"Игримская районная больница"</w:t>
            </w: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Кондинский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"Кондинская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"Кондинский районный комплексный центр социального 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Нефтеюганский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"Нефтеюганская районная больница", пгт. Пойковский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"Нефтеюганский районный комплексный центр социального 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Нижневартовский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"Нижневартовская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"Психоневрологический интернат"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Октябрьский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6.1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"Октябрьская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"Октябрьский районный комплексный центр социального обслуживания населения", стационарное отделение для детей-инвалидов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Советский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АУ "Советская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"Советский дом-интернат для престарелых и инвалидов"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"Советский социально-реабилитационный центр для несовершеннолетних", стационарное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"Советский комплексный центр социального обслуживания населения", специальный дом для одиноких престарелых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"Советский реабилитационный центр для детей и подростков с ограниченными возможностями", стационарное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</w:t>
            </w:r>
            <w:r>
              <w:t>е Сургутский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"Федоровская городская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"Сургутский районный комплексный центр социального 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8.2.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"Сургутская районная поликлиника"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"Сургутский районный центр социальной адаптации для лиц без определенного места жительства"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"Сургутский районный центр социальной помощи семье и детям", стационарное отделение, кризисное отделение помощи гражданам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Ханты-Мансийский муниципальный район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"Ханты-Мансийская районная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"Ханты-Мансийский комплексный центр социального 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городской округ Ханты-Мансийск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"Окружная клиническая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Ханты-Мансийский комплексный центр социального обслуживания населения,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Муниципальное образование городской округ Лангепас автономного </w:t>
            </w:r>
            <w:r>
              <w:t>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"Лангепасская городская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"Лангепаский районный комплексный центр социального обслуживания населения", 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городской округ Нижневартовск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"Нижневартовская городская поликлиника"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"Нижневартовский специальный дом-интернат для престарелых и инвалидов"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"Нижневартовский дом-интернат для престарелых и инвалидов"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"Нижневартовский комплексный центр социального обслуживания населения", специальный дом для одиноких престарелых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13.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городской округ Нягань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13.1.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"Няганская городская поликлиника"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"Няганский комплексный центр социального 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"Няганский центр социальной помощи семье и детям", стационарное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городской округ Радужный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БУ "Радужнинская </w:t>
            </w:r>
            <w:r>
              <w:lastRenderedPageBreak/>
              <w:t>городская больница"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 xml:space="preserve">БУ "Радужнинский комплексный центр социального </w:t>
            </w:r>
            <w:r>
              <w:lastRenderedPageBreak/>
              <w:t>обслуживания населения", отделение-интернат малой вместимости для граждан пожилого возраста и 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Муниципальное образование городской округ Сургут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15.1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"Сургутская городская клиническая поликлиника N 2"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"Геронтологический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 "Сургутский центр социальной помощи семье и детям", стационарное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АУ "Сургутский социально-оздоровительный центр"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35" w:name="sub_20"/>
      <w:r>
        <w:rPr>
          <w:rStyle w:val="a3"/>
          <w:rFonts w:ascii="Arial" w:hAnsi="Arial" w:cs="Arial"/>
        </w:rPr>
        <w:t>Таблица 2</w:t>
      </w:r>
    </w:p>
    <w:bookmarkEnd w:id="135"/>
    <w:p w:rsidR="00000000" w:rsidRDefault="00B82ED7"/>
    <w:p w:rsidR="00000000" w:rsidRDefault="00B82ED7">
      <w:pPr>
        <w:ind w:firstLine="0"/>
        <w:jc w:val="left"/>
        <w:sectPr w:rsidR="00000000">
          <w:headerReference w:type="default" r:id="rId66"/>
          <w:footerReference w:type="default" r:id="rId6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82ED7">
      <w:pPr>
        <w:pStyle w:val="1"/>
      </w:pPr>
      <w:r>
        <w:lastRenderedPageBreak/>
        <w:t>Стоимость Программы по источникам финансового обеспечения и условиям бесплатного оказания медицинской помощи на 2021 год и на плановый период 2022 и 2023 годов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400"/>
        <w:gridCol w:w="1820"/>
        <w:gridCol w:w="1680"/>
        <w:gridCol w:w="1680"/>
        <w:gridCol w:w="1680"/>
        <w:gridCol w:w="168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Ут</w:t>
            </w:r>
            <w:r>
              <w:t>вержденная стоимость Программы на 2021 год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Плановый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3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Утвержденная стоимость Программы на 2022 год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Утвержденная стоимость Программы на 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одного жителя (1 застрахованное лицо по ОМС) в год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тыс. 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одного жителя (1 застрахованное лицо по ОМС) в год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тыс. рублей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одного жителя (1 застрахованное лицо по ОМС) в год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Стоимость Программы, всего (сумма строк 02 + 03),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80 816 558,1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48 754,4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80 833 280,0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48 699,2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82 411 898,3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49 571,6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I. Средства бюджета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35 261 208,7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20 891,6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33 507 384,9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19 753,5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33 355 966,8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19 567,7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II. Стоимость территориальной программы ОМС, всего (равна сумме строк 04 + 08)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45 555 349,4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27 862,8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47 325 895,1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28 945,7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49 055 931,5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30 003,9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1. Стоимость территориальной программы ОМС за счет средств ОМС в рамках базовой программы ОМС (сумма строк 05 + 06 + 07),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45 555 349,4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27 862,8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47 325 895,1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28 945,7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49 055 931,5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30 003,9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1.1. Субвенции из бюджета федерального фонда обязательного медицинского </w:t>
            </w:r>
            <w:r>
              <w:lastRenderedPageBreak/>
              <w:t>страхования (далее также - ФФОМС)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37 109 227,5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22 697,0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38 879 773,2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23 779,9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41 093 456,7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25 133,8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1.2. Межбюджетный трансферт бюджета автономного округа на финансовое о</w:t>
            </w:r>
            <w:r>
              <w:t xml:space="preserve">беспечение территориальной программы ОМС в части базовой программы ОМС (на финансовое обеспечение расходов, включаемых в структуру тарифа на оплату медицинской помощи в соответствии с </w:t>
            </w:r>
            <w:hyperlink r:id="rId68" w:history="1">
              <w:r>
                <w:rPr>
                  <w:rStyle w:val="a4"/>
                </w:rPr>
                <w:t>част</w:t>
              </w:r>
              <w:r>
                <w:rPr>
                  <w:rStyle w:val="a4"/>
                </w:rPr>
                <w:t>ью 7 статьи 35</w:t>
              </w:r>
            </w:hyperlink>
            <w:r>
              <w:t xml:space="preserve"> Федерального закона от 29 ноября 2010 года N 326-ФЗ "Об обязательном медицинском страховании в Российской Федерации")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8 422 964,9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5 151,7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8 422 964,9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5 151,7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7 939 317,8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4 855,9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1.3. Прочие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23 157,0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23 157,0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23 157,0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2. Межбюджетные трансферты автономного округа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2.1. Межбюджетные трансферты, передаваемые </w:t>
            </w:r>
            <w:r>
              <w:lastRenderedPageBreak/>
              <w:t>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2.2. Межбюджетные трансферты,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</w:t>
            </w:r>
            <w:r>
              <w:t>вой программы обязательного медицинского страхования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Справочно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2023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 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 1 застрахованное лицо (руб.)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Расходы на обеспечение выполнения ТФОМС своих функций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354 385,9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216,8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354 385,9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216,8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354 385,9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216,8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</w:tbl>
    <w:p w:rsidR="00000000" w:rsidRDefault="00B82ED7"/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36" w:name="sub_3"/>
      <w:r>
        <w:rPr>
          <w:rStyle w:val="a3"/>
          <w:rFonts w:ascii="Arial" w:hAnsi="Arial" w:cs="Arial"/>
        </w:rPr>
        <w:t>Таблица 3</w:t>
      </w:r>
    </w:p>
    <w:bookmarkEnd w:id="136"/>
    <w:p w:rsidR="00000000" w:rsidRDefault="00B82ED7"/>
    <w:p w:rsidR="00000000" w:rsidRDefault="00B82ED7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2021 год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931"/>
        <w:gridCol w:w="1995"/>
        <w:gridCol w:w="1463"/>
        <w:gridCol w:w="1330"/>
        <w:gridCol w:w="1197"/>
        <w:gridCol w:w="1330"/>
        <w:gridCol w:w="1729"/>
        <w:gridCol w:w="1729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 условия оказания медицинской помощи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строки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медицинской помощи </w:t>
            </w:r>
            <w:r>
              <w:rPr>
                <w:sz w:val="23"/>
                <w:szCs w:val="23"/>
              </w:rPr>
              <w:t>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Подушевые нормативы ф</w:t>
            </w:r>
            <w:r>
              <w:rPr>
                <w:sz w:val="23"/>
                <w:szCs w:val="23"/>
              </w:rPr>
              <w:t>инансирования территориальной программы</w:t>
            </w: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ОМС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ОМС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bookmarkStart w:id="137" w:name="sub_310"/>
            <w:r>
              <w:rPr>
                <w:sz w:val="23"/>
                <w:szCs w:val="23"/>
              </w:rPr>
              <w:t>I. Медицинская помощь, предоставляемая за счет консолидированного бюджета автономного округа в том числе &lt;*&gt;:</w:t>
            </w:r>
            <w:bookmarkEnd w:id="137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20 891,6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35 261 208,7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скорая, в том чи</w:t>
            </w:r>
            <w:r>
              <w:rPr>
                <w:sz w:val="23"/>
                <w:szCs w:val="23"/>
              </w:rPr>
              <w:t xml:space="preserve">сле скорая специализированная медицинская помощь, не включенная с территориальную программу ОМС, в том </w:t>
            </w:r>
            <w:r>
              <w:rPr>
                <w:sz w:val="23"/>
                <w:szCs w:val="23"/>
              </w:rPr>
              <w:lastRenderedPageBreak/>
              <w:t>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30 928,0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374,2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631 518,1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5 823,4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88 440,1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136 629,0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525 475,1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медицинская помощь в амбулаторных условиях,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894,8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1 510 229,0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425,5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10 488,0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4 196,2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20 729,3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6 489,2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887 589,4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с профилактической и иными </w:t>
            </w:r>
            <w:r>
              <w:rPr>
                <w:sz w:val="23"/>
                <w:szCs w:val="23"/>
              </w:rPr>
              <w:lastRenderedPageBreak/>
              <w:t>целями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4 883,8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429 868,1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227 281,3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3 547,3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5 987 271,4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231 766,1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1 260,2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2 126 917,5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124 229,6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паллиативная медицинская помощь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318,2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537 009,4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медицинская помощь в условиях иных учреждений здравоохранения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13 854,4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23 383 752,0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высокотехнологичная медицинская помощь, оказываемая в медицинских организациях автономного округа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1 303,2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2 199 609,8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bookmarkStart w:id="138" w:name="sub_320"/>
            <w:r>
              <w:rPr>
                <w:sz w:val="23"/>
                <w:szCs w:val="23"/>
              </w:rPr>
              <w:t xml:space="preserve">II. Средства консолидированного бюджета автономного округа на приобретение медицинского </w:t>
            </w:r>
            <w:r>
              <w:rPr>
                <w:sz w:val="23"/>
                <w:szCs w:val="23"/>
              </w:rPr>
              <w:lastRenderedPageBreak/>
              <w:t>оборудования для медицинских организаций, работающих в системе ОМС &lt;**&gt;,</w:t>
            </w:r>
            <w:bookmarkEnd w:id="138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bookmarkStart w:id="139" w:name="sub_330"/>
            <w:r>
              <w:rPr>
                <w:sz w:val="23"/>
                <w:szCs w:val="23"/>
              </w:rPr>
              <w:lastRenderedPageBreak/>
              <w:t>III. Медицинская помощь в рамках территориальной программы ОМС:</w:t>
            </w:r>
            <w:bookmarkEnd w:id="139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27 862,8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45 555 349,4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5 729,1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1 689,3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2 762 006,1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3 513,8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5 744 939,2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3 322,7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1 468 131,7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3 819,5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1 125 923,7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1 927,2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3 150 883,8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по паллиативной медицинской </w:t>
            </w:r>
            <w:r>
              <w:rPr>
                <w:sz w:val="23"/>
                <w:szCs w:val="23"/>
              </w:rPr>
              <w:lastRenderedPageBreak/>
              <w:t>помощи без учета посещения на дому патронажными бригадами 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1 116 957,3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3 819,4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6 894,0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11 271 545,6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0,07046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5 064,6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583 477,4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7 453,4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345 070,1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сердечно - сосудистой системы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1 194,2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250 534,8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1 641,8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99 519,3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17 309,6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37 665,7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0,03272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3 713,9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198 701,1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0,10718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1 335,4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234 007,5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23.1 + 23.2),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63 223,5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19 553 321,5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23.1.1+23.2.1)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187 743,6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1 980,0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3 237 262,6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23.1.2+23.2.2)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64 044,5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503 838,1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высокотехнологичная </w:t>
            </w:r>
            <w:r>
              <w:rPr>
                <w:sz w:val="23"/>
                <w:szCs w:val="23"/>
              </w:rPr>
              <w:lastRenderedPageBreak/>
              <w:t>медицинская помощь (сумма строки 23.2.3)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23.0.3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221 635,7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1 425 782,5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Специализированная медицинская помощ</w:t>
            </w:r>
            <w:r>
              <w:rPr>
                <w:sz w:val="23"/>
                <w:szCs w:val="23"/>
              </w:rPr>
              <w:t>ь в стационарных условиях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63 223,5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19 553 321,5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187 743,6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1 980,0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3 237 262,6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64 044,5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503 838,1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221 635,7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1 425 782,5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 в том числе (строка 24.1 + 24.2):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38 792,30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2 870,2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4 692 782,1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24.1.1+24.2.1)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147 027,2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1 073,9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1 755 798,9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24.1.2+24.2.2)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152 673,0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190 841,3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38 792,30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2 870,2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4 692 782,1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147 027,2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1 073,9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1 755 798,9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152 673,0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190 841,3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помощь в стационарных условиях *** (равно строке 38)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на ведение дела СМО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413 797,6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27 609,7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45 141 551,8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5 729,1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1 689,3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2 762 006,1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с профилактической и иными целями, в том </w:t>
            </w:r>
            <w:r>
              <w:rPr>
                <w:sz w:val="23"/>
                <w:szCs w:val="23"/>
              </w:rPr>
              <w:lastRenderedPageBreak/>
              <w:t>числе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1 207,8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3 513,8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5 744 939,2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3 322,7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897,9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1 468 131,7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3 819,5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688,6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1 125 923,7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1 927,2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3 150 883,8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1 176,5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683,2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1 116 957,3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3 819,4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6 894,0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11 271 545,6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0,07046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5064,6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356,9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583 477,4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7 453,4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211,1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345 070,1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1 194,2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250 534,8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0,03707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1 614,8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99 519,3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17 309,6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37 665,7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</w:t>
            </w:r>
            <w:r>
              <w:rPr>
                <w:sz w:val="23"/>
                <w:szCs w:val="23"/>
              </w:rPr>
              <w:lastRenderedPageBreak/>
              <w:t>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0,03272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3 713,9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198 701,1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0,10718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1 335,4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234 007,5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63 223,5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19 553 321,5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31.1.1 + 31.2.1)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187 743,6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1 980,0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3 237 262,6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31.1.2 + 31.2.2)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64 044,5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503 838,1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Специализированная медицинская помощь в стационарных условиях </w:t>
            </w:r>
            <w:r>
              <w:rPr>
                <w:sz w:val="23"/>
                <w:szCs w:val="23"/>
              </w:rPr>
              <w:lastRenderedPageBreak/>
              <w:t>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63 223,5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11 959,3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19 553 321,5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187 743,6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1 980,0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3 237 262,6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64 044,5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503 838,1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32.1 + 32.2):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38 792,3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2 870,2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4 692 782,1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147 027,2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1 073,9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1 755 798,9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152 673,0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190 841,3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помощь в условиях дневного </w:t>
            </w:r>
            <w:r>
              <w:rPr>
                <w:sz w:val="23"/>
                <w:szCs w:val="23"/>
              </w:rPr>
              <w:lastRenderedPageBreak/>
              <w:t>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38 792,3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2 870,2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4 692 782,1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147 027,2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1 073,9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1 755 798,9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152 673,0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190 841,3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по паллиативной медицинской </w:t>
            </w:r>
            <w:r>
              <w:rPr>
                <w:sz w:val="23"/>
                <w:szCs w:val="23"/>
              </w:rPr>
              <w:lastRenderedPageBreak/>
              <w:t>помощи без учета посещения на дому патронажными бригадами 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</w:t>
            </w:r>
            <w:r>
              <w:rPr>
                <w:sz w:val="23"/>
                <w:szCs w:val="23"/>
              </w:rPr>
              <w:lastRenderedPageBreak/>
              <w:t>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36.1 + 36.2),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31.1+36.1)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 (сумма строк 31.3 + 36.3)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Специализированная </w:t>
            </w:r>
            <w:r>
              <w:rPr>
                <w:sz w:val="23"/>
                <w:szCs w:val="23"/>
              </w:rPr>
              <w:lastRenderedPageBreak/>
              <w:t>медицинская помощь в стационарных условиях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37.1 + 37.2):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37.1.1 + 37.2.1)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</w:t>
            </w:r>
            <w:r>
              <w:rPr>
                <w:sz w:val="23"/>
                <w:szCs w:val="23"/>
              </w:rPr>
              <w:t>оральное оплодотворение (сумма строк 37.1.2 + 37.2.2)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помощь в стационарных условиях *** (равно строке 38)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(сумма строк 01 + 19 + 20)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20 891,6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27 862,8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35 261 208,7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45 555 349,4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00000" w:rsidRDefault="00B82ED7"/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0" w:name="sub_31"/>
      <w:r>
        <w:rPr>
          <w:rStyle w:val="a3"/>
          <w:rFonts w:ascii="Arial" w:hAnsi="Arial" w:cs="Arial"/>
        </w:rPr>
        <w:t>Таблица 3.1</w:t>
      </w:r>
    </w:p>
    <w:bookmarkEnd w:id="140"/>
    <w:p w:rsidR="00000000" w:rsidRDefault="00B82ED7"/>
    <w:p w:rsidR="00000000" w:rsidRDefault="00B82ED7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2022 год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1"/>
        <w:gridCol w:w="931"/>
        <w:gridCol w:w="2394"/>
        <w:gridCol w:w="1596"/>
        <w:gridCol w:w="1596"/>
        <w:gridCol w:w="1197"/>
        <w:gridCol w:w="1197"/>
        <w:gridCol w:w="1729"/>
        <w:gridCol w:w="1729"/>
        <w:gridCol w:w="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 условия оказания медицинской помощи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строки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медицинской помощи в расчете на 1 жителя </w:t>
            </w:r>
            <w:r>
              <w:rPr>
                <w:sz w:val="23"/>
                <w:szCs w:val="23"/>
              </w:rPr>
              <w:lastRenderedPageBreak/>
              <w:t>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Стоимость единицы объема медицинской помощи </w:t>
            </w:r>
            <w:r>
              <w:rPr>
                <w:sz w:val="23"/>
                <w:szCs w:val="23"/>
              </w:rPr>
              <w:lastRenderedPageBreak/>
              <w:t>(норматив финансовых затрат на единицу объема предоставления медицинской помо</w:t>
            </w:r>
            <w:r>
              <w:rPr>
                <w:sz w:val="23"/>
                <w:szCs w:val="23"/>
              </w:rPr>
              <w:t>щи)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Подушевые нормативы финансирования территориальной программы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 автономного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ОМС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 автономного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ОМС</w:t>
            </w: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 Медицинская помощь, предоставляемая за счет консолидированного бюджета автономного округа в том числе &lt;*&gt;: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19 753,5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33 507 384,9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скорая, в том числе скорая специализированная медицинская помощь, не включенная с территориальную программу ОМС,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23 184,2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473 398,5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5 823,4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88 440,1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скорая медицинская </w:t>
            </w:r>
            <w:r>
              <w:rPr>
                <w:sz w:val="23"/>
                <w:szCs w:val="23"/>
              </w:rPr>
              <w:lastRenderedPageBreak/>
              <w:t>помощь при санитарно-авиационной эвакуации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95 516,3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216,6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367 355,5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 медицинская помощь в амбулаторных условиях,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2 711,6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1 510 229,0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10 448,0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4 196,2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20 729,3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6 489,2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523,3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887 589,4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0,052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4 883,8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429 868,1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специализированная медицинская помощь в стационарных </w:t>
            </w:r>
            <w:r>
              <w:rPr>
                <w:sz w:val="23"/>
                <w:szCs w:val="23"/>
              </w:rPr>
              <w:lastRenderedPageBreak/>
              <w:t>условиях,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227 281,3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3 529,6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5 987 271,4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231 766,1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1 253,9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2 126 917,5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40 413,0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124 229,6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паллиативная медицинская помощь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537 009,4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иные государственные и муниципальные услуги (работы)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12 844,6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21 788 047,8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высокотехнологичная медицинская помощь, оказываемая в медицинских организациях </w:t>
            </w:r>
            <w:r>
              <w:rPr>
                <w:sz w:val="23"/>
                <w:szCs w:val="23"/>
              </w:rPr>
              <w:lastRenderedPageBreak/>
              <w:t>автономного округа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1 296,7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2 199 609,8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II. Средства консолидированного бюджета автономного округа на приобретение медицинского оборудования для медицинских организаций, работающих в системе ОМС &lt;**&gt;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III. Медицинская помощь в рамках территориальной программы ОМС: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28 945,7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47 325 895,1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6 015,6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1 773,7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2 900 099,1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1 337,8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6 548 326,6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3 455,6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946,8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1 548 065,5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3 972,3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1 036,8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1 695 097,4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3 305 163,7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по паллиативной </w:t>
            </w:r>
            <w:r>
              <w:rPr>
                <w:sz w:val="23"/>
                <w:szCs w:val="23"/>
              </w:rPr>
              <w:lastRenderedPageBreak/>
              <w:t>медицинской помощи, включая***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 без учета посещения на дому патронажными бригадами 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1 223,6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1 080 272,5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3 828,5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6 910,5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11 298 575,2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0,07046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5 267,2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606 816,4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7 751,5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358 872,9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сердечно - сосудистой системы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260 556,2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0,04913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1 707,5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137 155,9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54 156,7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0,03272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3 862,5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206 649,1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0,12441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1 388,8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282 497,3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23.1 + 23.2),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65 579,9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12 405,1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20 282 106,7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23.1.1+23.2.1)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193 375,9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2 039,4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3 334 380,8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23.1.2+23.2.2)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65 965,8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518 953,2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</w:t>
            </w:r>
            <w:r>
              <w:rPr>
                <w:sz w:val="23"/>
                <w:szCs w:val="23"/>
              </w:rPr>
              <w:lastRenderedPageBreak/>
              <w:t>ая медицинская помощь (сумма строки 23.2.3)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23.0.3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250 386,1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1 610 733,8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Специализированная медицинская пом</w:t>
            </w:r>
            <w:r>
              <w:rPr>
                <w:sz w:val="23"/>
                <w:szCs w:val="23"/>
              </w:rPr>
              <w:t>ощь в стационарных условиях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65 579,9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12 405,1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20 282 106,7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193 375,9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2 039,4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3 334 380,8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65 965,8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518 953,2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250 386,1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1 610 733,8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помощь в условиях дневного </w:t>
            </w:r>
            <w:r>
              <w:rPr>
                <w:sz w:val="23"/>
                <w:szCs w:val="23"/>
              </w:rPr>
              <w:lastRenderedPageBreak/>
              <w:t>стационара, всего в том числе (строка 24.1 + 24.2):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39 568,1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2 927,6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4 786 634,8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 (сумма строк 24.1.1+24.2.1)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149 967,7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1 095,4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1 790 914,8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24.1.2+24.2.2)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155 726,5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194 658,1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39 568,1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2 927,6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4 786 634,8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149 967,7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1 095,4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1 790 914,8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155 726,5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194 658,1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Паллиативная медицинская помощь в стационарных условиях *** (равно </w:t>
            </w:r>
            <w:r>
              <w:rPr>
                <w:sz w:val="23"/>
                <w:szCs w:val="23"/>
              </w:rPr>
              <w:lastRenderedPageBreak/>
              <w:t>строке 38)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Затраты на ведение дела СМО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429 880,1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28 682,8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46 896 014,9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6 015,6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1 773,7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2 900 099,1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2,994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1 337,8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6 548 326,6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3 455,6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946,8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1 548 065,5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3 972,3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1 036,8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1 695 097,4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822,2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2 021,5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3 305 163,7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1 223,6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660,7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1 080 272,5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3 828,5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6 910,5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11 298 575,2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компьютерная </w:t>
            </w:r>
            <w:r>
              <w:rPr>
                <w:sz w:val="23"/>
                <w:szCs w:val="23"/>
              </w:rPr>
              <w:lastRenderedPageBreak/>
              <w:t>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0,070460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5 267,2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371,1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606 816,4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7 751,5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250 872,9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1 242,0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159,3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260 556,2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0,04913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1 707,5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137 155,9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18 004,2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54 156,7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0,03272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3 862,5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126,4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206 649,1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0,12441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1 388,8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282 497,3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Специализированная медицинская </w:t>
            </w:r>
            <w:r>
              <w:rPr>
                <w:sz w:val="23"/>
                <w:szCs w:val="23"/>
              </w:rPr>
              <w:lastRenderedPageBreak/>
              <w:t>помощь в стационарных условиях всего,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65 579,9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12 405,1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20 282 106,7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 (сумма строк 31.1.1 + 31.2.1)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193 375,9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2 039,4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3 334 380,8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31.1.2 + 31.2.2)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65 965,8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518 953,2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65 579,9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12 405,1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20 282 106,7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профилю </w:t>
            </w:r>
            <w:r>
              <w:rPr>
                <w:sz w:val="23"/>
                <w:szCs w:val="23"/>
              </w:rPr>
              <w:lastRenderedPageBreak/>
              <w:t>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31.2.1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0,010546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193 375,9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2 039,4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3 334 380,8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65 965,8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317,4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518 953,2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32.1 + 32.2):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39 568,1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2 927,6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4 786 634,8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149 967,7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1 095,4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1 790 914,8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155 726,5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194 658,1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39 568,1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2 927,6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4 786 634,8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профилю </w:t>
            </w:r>
            <w:r>
              <w:rPr>
                <w:sz w:val="23"/>
                <w:szCs w:val="23"/>
              </w:rPr>
              <w:lastRenderedPageBreak/>
              <w:t>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32.2.1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149 967,7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1 095,4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1 790 914,8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экстра</w:t>
            </w:r>
            <w:r>
              <w:rPr>
                <w:sz w:val="23"/>
                <w:szCs w:val="23"/>
              </w:rPr>
              <w:t>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155 726,5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119,1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194 658,1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 без учета посещения на дому патронажными бригадами 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</w:t>
            </w:r>
            <w:r>
              <w:rPr>
                <w:sz w:val="23"/>
                <w:szCs w:val="23"/>
              </w:rPr>
              <w:lastRenderedPageBreak/>
              <w:t>лекарственной терапии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36.1 + 36.2), в том числе: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31.1+36.1)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 (сумма строк 31.3 + 36.3)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профилю </w:t>
            </w:r>
            <w:r>
              <w:rPr>
                <w:sz w:val="23"/>
                <w:szCs w:val="23"/>
              </w:rPr>
              <w:lastRenderedPageBreak/>
              <w:t>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36.1.1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37.1 + 37.2):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37.1.1 + 37.2.1)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экстракорпоральное оплодотворение (сумма строк 37.1.2 </w:t>
            </w:r>
            <w:r>
              <w:rPr>
                <w:sz w:val="23"/>
                <w:szCs w:val="23"/>
              </w:rPr>
              <w:lastRenderedPageBreak/>
              <w:t>+ 37.2.2)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37.0.2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помощь в условиях дневного стационара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помощь в стационарных условиях *** (равно строке 38)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(сумма строк 01 + 19 + 20)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19 753,5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28 945,7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33 507 384,9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47 325 895,1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00000" w:rsidRDefault="00B82ED7"/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1" w:name="sub_32"/>
      <w:r>
        <w:rPr>
          <w:rStyle w:val="a3"/>
          <w:rFonts w:ascii="Arial" w:hAnsi="Arial" w:cs="Arial"/>
        </w:rPr>
        <w:t>Таблица 3.2</w:t>
      </w:r>
    </w:p>
    <w:bookmarkEnd w:id="141"/>
    <w:p w:rsidR="00000000" w:rsidRDefault="00B82ED7"/>
    <w:p w:rsidR="00000000" w:rsidRDefault="00B82ED7">
      <w:pPr>
        <w:pStyle w:val="1"/>
      </w:pPr>
      <w:r>
        <w:t>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2023 год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941"/>
        <w:gridCol w:w="2016"/>
        <w:gridCol w:w="1478"/>
        <w:gridCol w:w="1344"/>
        <w:gridCol w:w="1210"/>
        <w:gridCol w:w="1210"/>
        <w:gridCol w:w="1747"/>
        <w:gridCol w:w="1747"/>
        <w:gridCol w:w="6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и условия оказания медицинской помощи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строки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медицинской помощи </w:t>
            </w:r>
            <w:r>
              <w:rPr>
                <w:sz w:val="23"/>
                <w:szCs w:val="23"/>
              </w:rPr>
              <w:t>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Подушевые нормативы финансирования территориальной программы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руб.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% к итогу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 субъекта РФ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ОМС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 счет средств бюджета субъекта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ОМС</w:t>
            </w: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I. Медицинская помощь, предоставляемая за счет консолидированного бюджета автономного округа в том числе &lt;*&gt;: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19 567,7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33 355 966,8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скорая, в том числе скорая специализированная медицинская помощь, вне медицинской </w:t>
            </w:r>
            <w:r>
              <w:rPr>
                <w:sz w:val="23"/>
                <w:szCs w:val="23"/>
              </w:rPr>
              <w:lastRenderedPageBreak/>
              <w:t>организации, включая медицинскую эвакуацию: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23 184,2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473 398,5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5 823,4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88 440,1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при санитарно-авиационной эвакуации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95 516,3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367 355,5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медицинская помощь в амбулаторных условиях,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0,327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2 711,6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1 510 229,0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10 488,0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4 196,2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20 729,3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6 489,2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887 589,4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идентифицированным и не застрахованным в </w:t>
            </w:r>
            <w:r>
              <w:rPr>
                <w:sz w:val="23"/>
                <w:szCs w:val="23"/>
              </w:rPr>
              <w:lastRenderedPageBreak/>
              <w:t>системе ОМС лицам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</w:t>
            </w:r>
            <w:r>
              <w:rPr>
                <w:sz w:val="23"/>
                <w:szCs w:val="23"/>
              </w:rPr>
              <w:lastRenderedPageBreak/>
              <w:t>й и иными целями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4 883,8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429 868,1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227 281,3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3512,3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5 987 271,4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231 766,1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1 247,7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2 126 917,5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40 413,0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124 229,6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идентифицированным и не застрахованным в системе ОМС лицам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паллиативная медицинская помощь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0,064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4 850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537 009,4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иные государственные и муниципальные услуги (работы)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12 692,8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21 636 629,7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высокотехнологичная медицинская помощь, оказываемая в медицинских организациях автономного округа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1 290,4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2 199 609,8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II. Средства консолидированного бюджета автономного округа на приобретение медицинского </w:t>
            </w:r>
            <w:r>
              <w:rPr>
                <w:sz w:val="23"/>
                <w:szCs w:val="23"/>
              </w:rPr>
              <w:lastRenderedPageBreak/>
              <w:t>оборудования для</w:t>
            </w:r>
            <w:r>
              <w:rPr>
                <w:sz w:val="23"/>
                <w:szCs w:val="23"/>
              </w:rPr>
              <w:t xml:space="preserve"> медицинских организаций, работающих в системе ОМС &lt;**&gt;,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30 003,9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49 055 931,5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6 376,5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3 074 105,0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1 418,1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4 245,4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6 941 226,2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3 662,9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1 003,6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1 640 949,4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1 098,9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1 796 803,3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2 142,8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3 503 473,5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по паллиативной медицинской помощи без учета </w:t>
            </w:r>
            <w:r>
              <w:rPr>
                <w:sz w:val="23"/>
                <w:szCs w:val="23"/>
              </w:rPr>
              <w:lastRenderedPageBreak/>
              <w:t>посещения на дому патронажными бригадами 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22.4.2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1 296,9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1 145 088,9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3 972,2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7 169,9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11 722 624,5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0,07046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5 583,2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643 225,5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8 216,6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380 405,2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сердечно - сосудистой системы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1 316,5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276 189,6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0,04913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1 809,2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145 385,3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19 084,5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57 406,1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патологоанатоми</w:t>
            </w:r>
            <w:r>
              <w:rPr>
                <w:sz w:val="23"/>
                <w:szCs w:val="23"/>
              </w:rPr>
              <w:lastRenderedPageBreak/>
              <w:t>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0,03272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4 094,2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219 048,1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22.6.7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0,12441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1 472,1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299 447,1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23.1 + 23.2),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66 935,4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12 661,4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20 701 322,5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23.1.1+23.2.1)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203 044,7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3 501 099,8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23.1.2+23.2.2)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69 264,1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544 900,9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высокотехнологичная медицинская помощь </w:t>
            </w:r>
            <w:r>
              <w:rPr>
                <w:sz w:val="23"/>
                <w:szCs w:val="23"/>
              </w:rPr>
              <w:lastRenderedPageBreak/>
              <w:t>(сумма строки 23.2.3)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23.0.3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239 699,0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1 541 983,7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Специализированная медицинская помощь в стационарных условиях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68 376,2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12 934,0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20 701 322,5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203 044,7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3 501 099,8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69 264,1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544 900,9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239 699,0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1 541 983,7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 в том числе (строка 24.1 + 24.2):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41 546,5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5 025 969,7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24.1.1+24.2.1)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157 466,1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1 150,1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1 880 460,5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24.1.2+24.2.2)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163 512,7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204 390,9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помощь в условиях дневного </w:t>
            </w:r>
            <w:r>
              <w:rPr>
                <w:sz w:val="23"/>
                <w:szCs w:val="23"/>
              </w:rPr>
              <w:lastRenderedPageBreak/>
              <w:t>стационара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41 546,5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5 025 969,7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157 466,1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1 150,1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1 880 460,5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163 512,7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204 390,9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помощь в стационарных условиях *** (равно строке 38)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Затраты на ведение дела СМО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445 594,8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строки 20: 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29 731,3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48 610 336,8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6 376,5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3 074 105,0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2,994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1 418,1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4 245,4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6 941 226,2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проведения </w:t>
            </w:r>
            <w:r>
              <w:rPr>
                <w:sz w:val="23"/>
                <w:szCs w:val="23"/>
              </w:rPr>
              <w:lastRenderedPageBreak/>
              <w:t>профилактических медицинских осмотров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0,274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3 662,9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1 003,6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1 640 949,4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0,261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4 210,6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1 098,9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1 796 803,2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871,5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2 142,8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3 503 473,5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1 296,9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1 145 088,9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3 972,2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7 169,9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11 722 624,5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0,07046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5 583,2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643 225,5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8 216,6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380 405,2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0,12831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1 316,5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276 189,6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0,04913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1 809,2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145 385,3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0,00184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19 084,5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57 406,1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патологоанатомическое исследование </w:t>
            </w:r>
            <w:r>
              <w:rPr>
                <w:sz w:val="23"/>
                <w:szCs w:val="23"/>
              </w:rPr>
              <w:lastRenderedPageBreak/>
              <w:t>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0,03272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4 094,2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219 048,1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30.5.7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0,12441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1 472,1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299 447,1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66 935,4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12 661,4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20 701 322,5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31.1.1 + 31.2.1)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203 044,7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3 501 099,8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31.1.2 + 31.2.2)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69 264,1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544 900,9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случай </w:t>
            </w:r>
            <w:r>
              <w:rPr>
                <w:sz w:val="23"/>
                <w:szCs w:val="23"/>
              </w:rPr>
              <w:lastRenderedPageBreak/>
              <w:t>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0,18916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66 935,4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12 661,4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20 701 322,5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0,010546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203 044,7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2 141,4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3 501 099,8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0,00481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69 264,1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544 900,9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32.1 + 32.2):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41 546,5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5 025 969,7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157 466,1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1 150,1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1 880 460,5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163 512,7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204 390,9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0,07399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41 546,5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3 074,0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5 025 969,7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0,007304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157 466,1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1 150,1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1 880 460,5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0,000765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163 512,7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204 390,9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скорая медицинская помощь (сумма строк 29+34)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вызов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амбулаторных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с профилактической и иными целями, в том числе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профилактических медицинских осмотров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проведения диспансеризации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посещения с иными целями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паллиативной медицинской помощи, включая***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по паллиативной медицинской помощи без учета посещения на дому </w:t>
            </w:r>
            <w:r>
              <w:rPr>
                <w:sz w:val="23"/>
                <w:szCs w:val="23"/>
              </w:rPr>
              <w:lastRenderedPageBreak/>
              <w:t>патронажными бригадами 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35.4.2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на дому выездными патронажными бригадами ***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посещение по неотложной медицинской помощи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обращение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компьютерная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магнитно-резонансная томография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ультразвуковое исследование сосудистой системы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эндоскопическое диагностическое исследование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патологоанатомическое исследование биопсийного </w:t>
            </w:r>
            <w:r>
              <w:rPr>
                <w:sz w:val="23"/>
                <w:szCs w:val="23"/>
              </w:rPr>
              <w:lastRenderedPageBreak/>
              <w:t>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35.6.7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тестирование на выявление новой коронавирусной инфе</w:t>
            </w:r>
            <w:r>
              <w:rPr>
                <w:sz w:val="23"/>
                <w:szCs w:val="23"/>
              </w:rPr>
              <w:t>кции (COVID-19)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всего, (сумма строк 36.1 + 36.2),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31.1+36.1)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 (сумма строк 31.2 + 36.2)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 (сумма строк 31.3 + 36.3)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36.0.3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Специализированная медицинская помощь в стационарных условиях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реабилитация в стационарных условиях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высокотехнологичная медицинская помощь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36.2.3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госпитализации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стационара, всего, в том числе (сумма строк 37.1 + 37.2):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37.1.1 + 37.2.1)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37.1.2 + 37.2.2)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37.0.2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Медицинская помощь в условиях дневного стационара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Медицинская помощь в условиях дневного стационара без ФГУ, из них: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профилю "онкология" (сумма строк 32.1+37.1)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экстракорпоральное оплодотворение (сумма строк 32.2+37.2)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37.2.2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случай лечения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Паллиативная медицинская помощь в стационарных условиях *** (равно строке 38)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к/день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расходы (равно строке 39)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 (сумма строк 01 + 19 + 20)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19 567,7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30 003,9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33 355 966,8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49 055 931,5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00000" w:rsidRDefault="00B82ED7"/>
    <w:p w:rsidR="00000000" w:rsidRDefault="00B82ED7">
      <w:pPr>
        <w:ind w:firstLine="0"/>
        <w:jc w:val="left"/>
        <w:sectPr w:rsidR="00000000">
          <w:headerReference w:type="default" r:id="rId69"/>
          <w:footerReference w:type="default" r:id="rId7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82ED7">
      <w:r>
        <w:rPr>
          <w:rStyle w:val="a3"/>
        </w:rPr>
        <w:lastRenderedPageBreak/>
        <w:t>Примечание</w:t>
      </w:r>
      <w:r>
        <w:t>. Расчеты осуществлены с учетом районного коэффициента и северной надбавки, а также на основании прогноза среднегодовой численности постоянного населения автономного о</w:t>
      </w:r>
      <w:r>
        <w:t>круга (для расчета по разделам I и II), которая на 2021 год составит 1 687 820 человек, на 2022 год - 1 696 280 человек, на 2023 год - 1 704 640 человек, и численности застрахованных граждан на территории автономного округа по состоянию на 1 января 2020 го</w:t>
      </w:r>
      <w:r>
        <w:t>да (для расчета по разделу III), которая на 2021 - 2023 годы составит 1 634 987 человек.</w:t>
      </w:r>
    </w:p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2" w:name="sub_4"/>
      <w:r>
        <w:rPr>
          <w:rStyle w:val="a3"/>
          <w:rFonts w:ascii="Arial" w:hAnsi="Arial" w:cs="Arial"/>
        </w:rPr>
        <w:t>Таблица 4</w:t>
      </w:r>
    </w:p>
    <w:bookmarkEnd w:id="142"/>
    <w:p w:rsidR="00000000" w:rsidRDefault="00B82ED7"/>
    <w:p w:rsidR="00000000" w:rsidRDefault="00B82ED7">
      <w:pPr>
        <w:pStyle w:val="1"/>
      </w:pPr>
      <w:r>
        <w:t>Нормативы объема медицинской помощи, предусмотренные Программой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80"/>
        <w:gridCol w:w="1680"/>
        <w:gridCol w:w="12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</w:t>
            </w:r>
            <w:r>
              <w:t>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Медицинская помощь, оказываемая за счет средств бюджета Ханты-Мансийского автономного округа - Югры в расчете на 1 жителя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амбулаторных условиях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посещение с профилактической и иными целями, 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в медицинских организациях </w:t>
            </w:r>
            <w:r>
              <w:lastRenderedPageBreak/>
              <w:t>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посещение по паллиативной медицинской помощи без учета посещения на дому патронажными бригадами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посещение на дому выездными патронажными бригадами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обращение в связи с заболеваниями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условиях дневных стационаров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условиях круглосуточного стационара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койко-день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Медицинская помощь, оказываемая за счет средств обязательного медицинского страхования в расчете на 1 застрахованное лицо: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вызовы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Медицинская помощь в амбулаторных </w:t>
            </w:r>
            <w:r>
              <w:lastRenderedPageBreak/>
              <w:t>условиях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 xml:space="preserve">комплексное посещение </w:t>
            </w:r>
            <w:r>
              <w:lastRenderedPageBreak/>
              <w:t>для проведения профилактических медицинских осмотров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0,1628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0,1628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комплексное посещение для проведения диспансеризации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посещение с иными целями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2,46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2,459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2,459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0,8856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0,8863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1,1808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1,1795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1,1795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0,3936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0,3932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0,3932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посещение по </w:t>
            </w:r>
            <w:r>
              <w:lastRenderedPageBreak/>
              <w:t>неотложной медицинской помощи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0,168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0,194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0,259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обращение в связи с заболеваниями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Отдельные диагностические (лабораторные) исследования в амбулаторных условиях: компьютерная томография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0,07046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0,02537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0,02537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0,02537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0,03382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0,03382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0,03382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Магнитно-резонансная томография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0,02832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0,01702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Ультразвуковые исследования сердечно-сосудистой системы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0,12831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0,12831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0,07571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0,07571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0,07571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Эндоскопические диагностические исследования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0,03707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0,04913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0,04913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0,01220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0,01621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в медицинских организациях третьего </w:t>
            </w:r>
            <w:r>
              <w:lastRenderedPageBreak/>
              <w:t>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0,02187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0,02899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0,02899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Молекулярно-генетическое исследование с целью диагностирования онкологических заболеваний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0,00133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Патологоанатомическое исследования биопсийного (операционного) материала с целью выявления онкологических заболеваний и подбора противоопухолевой лекарственной терапии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0,03272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0,03272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Тестирование на выявление новой коронавирусной инфекции, вызванной COVID-19 (в целях плановой госпитализации)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исследования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0,10718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0,12441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0,12441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0,00860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0,03540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условиях дневных стационаров в том числе: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0,07399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0,07399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0,07399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0,00592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0,00592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в </w:t>
            </w:r>
            <w:r>
              <w:lastRenderedPageBreak/>
              <w:t>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0,04357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0,04357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0,04357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Медицинская помощь по профилю "онкология"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0,007304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0,007154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0,007158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0,007158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При экстракорпоральном оплодотворении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лечения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0,000765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стационарных условиях, в том числе: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0,18916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0,18916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0,18916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первого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0,06242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0,06242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0,11161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0,11161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0,11161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по профилю "онкология"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госпитализации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0,01055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0,010546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0,000207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в медицинских организациях </w:t>
            </w:r>
            <w:r>
              <w:lastRenderedPageBreak/>
              <w:t>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0,01035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0,010339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0,010339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Медицинская реабилитация, в том числе: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случай госпитализаций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0,002309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0,00251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0,002503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реабилитация для детей в возрасте 0 - 17 лет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число госпитализаций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второго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Высокотехнологичная медицинская помощь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число госпитализаций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всего,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медицинских организациях третьего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0,004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3" w:name="sub_5"/>
      <w:r>
        <w:rPr>
          <w:rStyle w:val="a3"/>
          <w:rFonts w:ascii="Arial" w:hAnsi="Arial" w:cs="Arial"/>
        </w:rPr>
        <w:t>Таблица 5</w:t>
      </w:r>
    </w:p>
    <w:bookmarkEnd w:id="143"/>
    <w:p w:rsidR="00000000" w:rsidRDefault="00B82ED7"/>
    <w:p w:rsidR="00000000" w:rsidRDefault="00B82ED7">
      <w:pPr>
        <w:pStyle w:val="1"/>
      </w:pPr>
      <w:r>
        <w:t>Объем медицинской помощи в амбулаторных условиях, оказываемой с профилактической и иными целями, на 1 жителя/застрахованное лицо на 2021 год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020"/>
        <w:gridCol w:w="19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N строки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Показатель (на 1 жителя/застрахованное лицо)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Источник финансового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Бюджетные ассигнования автономного округа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Средства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Объем посещений с профилактической и иными целями, всего (сумма строк 2 + 3 + 4),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I. Норматив комплексных посещений для проведения профилактических медицинских осмотров (включая 1-е </w:t>
            </w:r>
            <w:r>
              <w:lastRenderedPageBreak/>
              <w:t>посещение для проведения диспансерного наблюдения)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0,231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II. Норматив комплексных посещений для проведения диспансеризации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III. Норматив </w:t>
            </w:r>
            <w:r>
              <w:t>посещений с иными целями (сумма строк 5 + 6 + 7 + 10 + 11 + 12 + 13 + 14),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1) объем посещений для проведения диспансерного наблюдения (за исключением 1-го посещения)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2) объем посещений для проведения 2 этапа диспансеризации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3) норматив посещений для паллиативной медицинской помощи (сумма строк 8 + 9), в том числе: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3.1) норматив посещений по паллиативной медицинской помощи без учета посещений на дом</w:t>
            </w:r>
            <w:r>
              <w:t>у патронажными бригадами паллиативной медицинской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3.2) норматив посещений на дому выездными патронажными бригадами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4) объем разовых посещений связи с заболеванием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0,081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5) объем посещений центров здоровья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7) объем посещений центров амбулаторной онкологической помощи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8) объем посещений с другими целями (патронаж, выдача спра</w:t>
            </w:r>
            <w:r>
              <w:t>вок и иных медицинских документов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0,46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4" w:name="sub_6"/>
      <w:r>
        <w:rPr>
          <w:rStyle w:val="a3"/>
          <w:rFonts w:ascii="Arial" w:hAnsi="Arial" w:cs="Arial"/>
        </w:rPr>
        <w:t>Таблица 6</w:t>
      </w:r>
    </w:p>
    <w:bookmarkEnd w:id="144"/>
    <w:p w:rsidR="00000000" w:rsidRDefault="00B82ED7"/>
    <w:p w:rsidR="00000000" w:rsidRDefault="00B82ED7">
      <w:pPr>
        <w:pStyle w:val="1"/>
      </w:pPr>
      <w:r>
        <w:t>Нормативы финансовых затрат на единицу объема медицинской помощи, предусмотренные Программой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1540"/>
        <w:gridCol w:w="140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Вид медицинской помощи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Нормативы финансовых затрат на единицу объема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Скорая медицинская помощь вне медицинской организации, включая медицинскую эвакуацию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вызов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6753,0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6713,2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7059,4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амбулаторных условиях: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 профилактической целью (в т.ч. центров здоровья, по диспансеризации, включая посещения среднего медицинского персонала)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посещение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1365,4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1 478,2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1550,3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По неотложной медицинской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</w:t>
            </w:r>
            <w:r>
              <w:t xml:space="preserve"> посещение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1 223,6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1 296,9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В связи с заболеваниями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 xml:space="preserve">рублей на </w:t>
            </w:r>
            <w:r>
              <w:lastRenderedPageBreak/>
              <w:t>обращение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3 937,6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3 946,4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4 083,7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Медицинская помощь в условиях дневных стационаров,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38 832,5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39 589,1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41 518,5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по профилю "онкология"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147 027,2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149 967,7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157 466,1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при экстракорпоральном оплодотворении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лечения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152 673,0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155 726,5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163 512,8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Паллиативная медицинская помощь в стационарных условиях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койко-день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4 850,0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4 850,0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в стационарных условиях, в том числе: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76 100,6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78 272,1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79 521,2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помощь по профилю "онкология"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187 743,6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193 375,9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203 044,7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медицинская реабилитация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рублей на случай госпитализации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64 044,5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65 965,8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69 264,1</w:t>
            </w:r>
          </w:p>
        </w:tc>
      </w:tr>
    </w:tbl>
    <w:p w:rsidR="00000000" w:rsidRDefault="00B82ED7"/>
    <w:p w:rsidR="00000000" w:rsidRDefault="00B82ED7">
      <w:r>
        <w:rPr>
          <w:rStyle w:val="a3"/>
        </w:rPr>
        <w:t>Примечание</w:t>
      </w:r>
      <w:r>
        <w:t>.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организации.</w:t>
      </w:r>
    </w:p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5" w:name="sub_7"/>
      <w:r>
        <w:rPr>
          <w:rStyle w:val="a3"/>
          <w:rFonts w:ascii="Arial" w:hAnsi="Arial" w:cs="Arial"/>
        </w:rPr>
        <w:t>Табл</w:t>
      </w:r>
      <w:r>
        <w:rPr>
          <w:rStyle w:val="a3"/>
          <w:rFonts w:ascii="Arial" w:hAnsi="Arial" w:cs="Arial"/>
        </w:rPr>
        <w:t>ица 7</w:t>
      </w:r>
    </w:p>
    <w:bookmarkEnd w:id="145"/>
    <w:p w:rsidR="00000000" w:rsidRDefault="00B82ED7"/>
    <w:p w:rsidR="00000000" w:rsidRDefault="00B82ED7">
      <w:pPr>
        <w:pStyle w:val="1"/>
      </w:pPr>
      <w:r>
        <w:t>Целевые значения критериев доступности и качества медицинской помощи, оказываемой в рамках Программы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3938"/>
        <w:gridCol w:w="2988"/>
        <w:gridCol w:w="815"/>
        <w:gridCol w:w="815"/>
        <w:gridCol w:w="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Единицы измерения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 Критерии качества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Удовлетворенность населения медицинской помощью (по результатам мониторинга общественного мнения жителей автономного округа по удовлетворенности качеством оказания медицинских услуг.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от числа опрошенных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</w:t>
            </w:r>
            <w:r>
              <w:rPr>
                <w:sz w:val="23"/>
                <w:szCs w:val="23"/>
              </w:rPr>
              <w:lastRenderedPageBreak/>
              <w:t>менее 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</w:t>
            </w:r>
            <w:r>
              <w:rPr>
                <w:sz w:val="23"/>
                <w:szCs w:val="23"/>
              </w:rPr>
              <w:lastRenderedPageBreak/>
              <w:t>менее 59,0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не </w:t>
            </w:r>
            <w:r>
              <w:rPr>
                <w:sz w:val="23"/>
                <w:szCs w:val="23"/>
              </w:rPr>
              <w:lastRenderedPageBreak/>
              <w:t>менее 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Смертность населения в трудоспособном возрасте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умерших в трудоспособном возрасте на 100 тыс. человек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Материнская смертность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100 тыс. человек, родившихся живыми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Младенческая смертность, в том числе: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1000 человек, родившихся живыми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Смертность детей в возрасте 0 - 4 лет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1000 человек, родившихся живыми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умерших в возрасте до 0 - 4 лет на дому в общем количестве умерших в возрасте до 0 - 4 лет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Смертность детей в возрасте 0 - 17 лет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100 тыс. человек населения соответствующего возраста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</w:t>
            </w:r>
            <w:r>
              <w:rPr>
                <w:sz w:val="23"/>
                <w:szCs w:val="23"/>
              </w:rPr>
              <w:t>личестве впервые в жизни зарегистрированных онкологических заболеваний 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</w:t>
            </w:r>
            <w:r>
              <w:rPr>
                <w:sz w:val="23"/>
                <w:szCs w:val="23"/>
              </w:rPr>
              <w:lastRenderedPageBreak/>
              <w:t>диспансерное наблюдение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случаев онкологических заболеваний на ранних стадиях (I</w:t>
            </w:r>
            <w:r>
              <w:rPr>
                <w:sz w:val="23"/>
                <w:szCs w:val="23"/>
              </w:rPr>
              <w:t xml:space="preserve">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инфарктом миокарда, госпитализированных в первые 12 часов от</w:t>
            </w:r>
            <w:r>
              <w:rPr>
                <w:sz w:val="23"/>
                <w:szCs w:val="23"/>
              </w:rPr>
              <w:t xml:space="preserve">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</w:t>
            </w:r>
            <w:r>
              <w:rPr>
                <w:sz w:val="23"/>
                <w:szCs w:val="23"/>
              </w:rPr>
              <w:t>а, имеющих показания к ее проведению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</w:t>
            </w:r>
            <w:r>
              <w:rPr>
                <w:sz w:val="23"/>
                <w:szCs w:val="23"/>
              </w:rPr>
              <w:t>ым оказана медицинская помощь выездными бригадами скорой медицинской помощи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</w:t>
            </w:r>
            <w:r>
              <w:rPr>
                <w:sz w:val="23"/>
                <w:szCs w:val="23"/>
              </w:rPr>
              <w:lastRenderedPageBreak/>
              <w:t>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Смертность насе</w:t>
            </w:r>
            <w:r>
              <w:rPr>
                <w:sz w:val="23"/>
                <w:szCs w:val="23"/>
              </w:rPr>
              <w:t>ления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умерших на 1000 человек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обоснованных жалоб, в том числе</w:t>
            </w:r>
            <w:r>
              <w:rPr>
                <w:sz w:val="23"/>
                <w:szCs w:val="23"/>
              </w:rPr>
              <w:t xml:space="preserve">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- не более 30, на отказ - 0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- не более 30, на отказ - 0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- не более 30, на отказ - 0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</w:t>
            </w:r>
            <w:r>
              <w:rPr>
                <w:sz w:val="23"/>
                <w:szCs w:val="23"/>
              </w:rPr>
              <w:t xml:space="preserve">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</w:t>
            </w:r>
            <w:r>
              <w:rPr>
                <w:sz w:val="23"/>
                <w:szCs w:val="23"/>
              </w:rPr>
              <w:t>ленных заболеваний при профилактических медицинских осмотрах, в том числе в рамках диспансеризации лиц,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лиц, инфицированных вирусом </w:t>
            </w:r>
            <w:r>
              <w:rPr>
                <w:sz w:val="23"/>
                <w:szCs w:val="23"/>
              </w:rPr>
              <w:lastRenderedPageBreak/>
              <w:t>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острыми цереброваскулярными болезнями, госпитализированных впервые 6 часов от начала заболевания, в общем количестве госпитализированных в ПСО и РСЦ с острыми цереброваскулярными болезнями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ПСО и РСЦ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впервые выявленных заболева</w:t>
            </w:r>
            <w:r>
              <w:rPr>
                <w:sz w:val="23"/>
                <w:szCs w:val="23"/>
              </w:rPr>
              <w:t>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Критерии доступности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населения врачами, в том числе оказывающими медицинскую помощь в амбулаторных и стационарных условиях, в том числе: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 тыс. человек населения, включая городское и сельское население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Оказывающими медицинскую помощь в амбулаторных условиях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Оказывающими медицинскую помощь в стационарных условиях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условиях, в том числе: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 тыс. человек населения, включая городское и сельское население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Оказывающими медицинскую помощь в амбулаторных условиях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Оказывающими медицинскую помощь в стационарных условиях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расходов на оказание медицинской помощи в условиях </w:t>
            </w:r>
            <w:r>
              <w:rPr>
                <w:sz w:val="23"/>
                <w:szCs w:val="23"/>
              </w:rPr>
              <w:lastRenderedPageBreak/>
              <w:t>дневных стационаров в общих расходах на Программу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Сельского населения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</w:t>
            </w:r>
            <w:r>
              <w:rPr>
                <w:sz w:val="23"/>
                <w:szCs w:val="23"/>
              </w:rPr>
              <w:t>мощь в стационарных условиях в соответствии с территориальной программой ОМС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1000 человек сельского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фельдшерско</w:t>
            </w:r>
            <w:r>
              <w:rPr>
                <w:sz w:val="23"/>
                <w:szCs w:val="23"/>
              </w:rPr>
              <w:t>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Эффективность деятельности медицинских организаций на основе оценки выполнения функции врачебной должности, показателей рационального и целевого использования коечного фонда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от установленного норматива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Расположенных в городской местности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Расположенных в сельской местности</w:t>
            </w: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посещений выездной патронажной службой на дому для оказания паллиативной медицинской </w:t>
            </w:r>
            <w:r>
              <w:rPr>
                <w:sz w:val="23"/>
                <w:szCs w:val="23"/>
              </w:rPr>
              <w:lastRenderedPageBreak/>
              <w:t>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пациентов, получивших паллиативн</w:t>
            </w:r>
            <w:r>
              <w:rPr>
                <w:sz w:val="23"/>
                <w:szCs w:val="23"/>
              </w:rPr>
              <w:t>ую медицинскую помощь по месту жительства, в том числе на дому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женщин, которым</w:t>
            </w:r>
            <w:r>
              <w:rPr>
                <w:sz w:val="23"/>
                <w:szCs w:val="23"/>
              </w:rPr>
              <w:t xml:space="preserve"> проведено экстракорпоральное оплодотворение в общем количестве женщин с бесплодием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27,0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охвата профилактическими медицинскими осмотрами взрослого населения, в том числе городских и сельских жителей, подлежащего профилактическим осмотрам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6" w:name="sub_8"/>
      <w:r>
        <w:rPr>
          <w:rStyle w:val="a3"/>
          <w:rFonts w:ascii="Arial" w:hAnsi="Arial" w:cs="Arial"/>
        </w:rPr>
        <w:t>Таблица 8</w:t>
      </w:r>
    </w:p>
    <w:bookmarkEnd w:id="146"/>
    <w:p w:rsidR="00000000" w:rsidRDefault="00B82ED7"/>
    <w:p w:rsidR="00000000" w:rsidRDefault="00B82ED7">
      <w:pPr>
        <w:pStyle w:val="1"/>
      </w:pPr>
      <w:r>
        <w:t>Перечень лекарственных препаратов, медицинских изделий и специализированных продуктов лечебного питания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4080"/>
        <w:gridCol w:w="4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В рамках оказания первичной медико-санитарной помощи в условиях дневного стационара и в неотложной форме, специализированной медицинской п</w:t>
            </w:r>
            <w:r>
              <w:t xml:space="preserve">омощи, в том числе высокотехнологичной, скорой, в том числе скорой специализированной, медицинской помощи, паллиативной </w:t>
            </w:r>
            <w:r>
              <w:lastRenderedPageBreak/>
              <w:t>медицинской помощи в стационарных условиях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Отпускаемые отдельным категориям граждан, проживающим в автономном округе, по рецептам врачей</w:t>
            </w:r>
            <w:r>
              <w:t xml:space="preserve"> бесплатно или со скидкой за счет средств бюджета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Лекарственные препараты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</w:t>
            </w:r>
            <w:r>
              <w:t>Правительством Российской Федерации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Обеспечение осуществляется по действующему перечню жизненно необходимых и важнейших лекарственных препаратов, утверждаемому Правительством Российской Федерации, в объемах, утвержденных </w:t>
            </w:r>
            <w:hyperlink r:id="rId71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автономного округа от 27 февраля 2010 года N 85-п "Об обеспечении отдельных категорий граждан, проживающих в Ханты-Мансийском автономном округе - Югре, лекарственными препаратами, медицинскими </w:t>
            </w:r>
            <w:r>
              <w:t>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Медицинские изделия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Обеспечение осуществляется по перечню медицинских изделий, имплантируем</w:t>
            </w:r>
            <w:r>
              <w:t>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</w:t>
            </w:r>
            <w:r>
              <w:t>ощи, утверждаемому Министерством здравоохранения Российской Федерации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Обеспечение осуществляется по перечню и в объемах, утвержденных </w:t>
            </w:r>
            <w:hyperlink r:id="rId72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автономного округа от 27</w:t>
            </w:r>
            <w:r>
              <w:t xml:space="preserve"> февраля 2010 года N 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</w:t>
            </w:r>
            <w:r>
              <w:t>врачей бесплатно или со скидкой, за счет средств бюджета автономного округа"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Специализированные продукты лечебного питания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</w:tbl>
    <w:p w:rsidR="00000000" w:rsidRDefault="00B82ED7"/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7" w:name="sub_9"/>
      <w:r>
        <w:rPr>
          <w:rStyle w:val="a3"/>
          <w:rFonts w:ascii="Arial" w:hAnsi="Arial" w:cs="Arial"/>
        </w:rPr>
        <w:t>Таблица 9</w:t>
      </w:r>
    </w:p>
    <w:bookmarkEnd w:id="147"/>
    <w:p w:rsidR="00000000" w:rsidRDefault="00B82ED7"/>
    <w:p w:rsidR="00000000" w:rsidRDefault="00B82ED7">
      <w:pPr>
        <w:pStyle w:val="1"/>
      </w:pPr>
      <w:r>
        <w:t>Перечень лекарственных препарато</w:t>
      </w:r>
      <w:r>
        <w:t>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540"/>
        <w:gridCol w:w="1680"/>
        <w:gridCol w:w="2380"/>
        <w:gridCol w:w="224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Коды АТХ и анатомо-те</w:t>
            </w:r>
            <w:r>
              <w:t>рапевтическо-химическая классификация (АТХ)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 лекарственного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Форма выпуска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Пищеварительный тракт и обмен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для лечения функциональных нарушений ЖКТ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для лечения функциональных нарушений ЖКТ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A03AX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для лечения нарушений функций кишечника другие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Симетикон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эмульсия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A03F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Стимуляторы моторики ЖКТ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A03FA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Стимуляторы моторики ЖКТ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A03FA03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Домперидон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A06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Слабительные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A06A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Слабительные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A06AD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Осмотические слабительные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A06AD11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Лактулоза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сироп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A07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А07В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Адсорбирующие кишечные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Полиметил-силоксана полигидрат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гель для приготовления суспензии для приема внутрь; паста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B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Кровь и система кроветворения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В03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Антианемические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B03A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железа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B03AB05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капли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B03AE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железа в комбинации с другими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B03AE10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железа в комбинации с другими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Железа сульфат + Серин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сироп; капли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Дерматологические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D07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Глюкокортикоиды, применяемые в дерматологии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D07A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Глюкокортикоиды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D07AC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Глюкокортикоиды с высокой активностью (группа III)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D07AC14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Метилпреднизолона ацепонат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крем для наружного применения; мазь для наружного применения; э</w:t>
            </w:r>
            <w:r>
              <w:t>мульсия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D11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дерматологические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D11A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дерматологические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D11AX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дерматологические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D11AX15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Пимекролимус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крем для наружного применения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Противомикробные препараты системного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Антибактериальные препараты системного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J01CA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Пенициллины широкого спектра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J01CA04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Амоксициллин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J01CR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Комбинации пенициллинов, включая комбинацию и ингибиторами бета-лактамаз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J01CR02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M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Костно-мышечная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M01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M01A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M01AE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Производные пропионовой кислоты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M01AE01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Ибупрофен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Нервная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02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Анальгетики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02B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Анальгетики и антипиретики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02BE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Анилиды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02BE01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Парацетамол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сироп; суспензия для приема внутрь; суппозитории ректальные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05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Психотропные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05B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Анксиолитики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05BX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Прочие анксиолитики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Аминофенил-масляная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06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Психоаналептики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06B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06BX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психостимуляторы и ноотропные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Гопантеновая кислота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06BX02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Пиритинол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 xml:space="preserve">суспензия для </w:t>
            </w:r>
            <w:r>
              <w:lastRenderedPageBreak/>
              <w:t>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hyperlink r:id="rId73" w:history="1">
              <w:r>
                <w:rPr>
                  <w:rStyle w:val="a4"/>
                </w:rPr>
                <w:t>МКБ-10</w:t>
              </w:r>
            </w:hyperlink>
            <w:r>
              <w:t xml:space="preserve"> </w:t>
            </w:r>
            <w:r>
              <w:lastRenderedPageBreak/>
              <w:t>G96.8, G93.4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N 07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Другие препараты для лечения заболеваний нервной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07A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Парасимпатомиметики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07AX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Прочие парасимпатомиметики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N 07AX02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Холина альфосцерат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капсулы; раствор для внутривенного и внутримышечного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hyperlink r:id="rId74" w:history="1">
              <w:r>
                <w:rPr>
                  <w:rStyle w:val="a4"/>
                </w:rPr>
                <w:t>МКБ-10</w:t>
              </w:r>
            </w:hyperlink>
            <w:r>
              <w:t xml:space="preserve"> G93.4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P02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Противопаразитарные препараты, инсектициды и репелленты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P02C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для лечения нематодоза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P02CC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Производные тетрагидропиримидина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P02CC01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Пирантел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таблетки; суспензия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для кодов: 503, 505 от 3 - 6 лет; для кода 504 с 6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Дыхательная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Назальные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R01AA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Адреномиметики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 01AA07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Ксилометазолин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гель назальный; капли назальные (для детей); спрей назальный; спрей назальный дозированный (для детей)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R01AA05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Оксиметазолин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капли назальные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R01AX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препараты для местного применения при заболеваниях 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R01AX08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Фрамицетин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спрей назальный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Противокашлевые препараты и средства для лечения простудных заболеваниях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Отхаркивающие препараты, кроме комбинации с противокашлевыми средствами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R05CB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Муколитические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R05CB01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Ацетилцистеин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 шипучие; таблетки;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R05CB06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Амброксол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R05F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Противокашлевые препараты в комбинации с отхаркивающими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R05FB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Прочие противокашлевые препараты в комбинации с отхаркивающими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R05FB02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Бутамират + Гвайфенезин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капли для приема внутрь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 6-ти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lastRenderedPageBreak/>
              <w:t>S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Органы чувств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S01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Офтальмологические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S01A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Противомикробные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S01AA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Антибиотики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S01AA12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Тобрамицин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капли глазные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S02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Препараты для лечения заболеваний 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S02C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Кортикостероиды в комбинации с противомикробными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S02CA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Кортикостероиды в комбинации с противомикробными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S02CA06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Дексаметазон + Неомицин + Полимиксин 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капли ушные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V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rPr>
                <w:b/>
                <w:bCs/>
              </w:rPr>
              <w:t>Прочие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V03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Другие лечебные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V03A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Прочие разные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Интести-бактериофаг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раствор для приема внутрь или ректального введения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</w:tbl>
    <w:p w:rsidR="00000000" w:rsidRDefault="00B82ED7"/>
    <w:p w:rsidR="00000000" w:rsidRDefault="00B82ED7">
      <w:r>
        <w:t>По решению формулярной комиссии Депздрава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 При этом приоритет при вынесении решени</w:t>
      </w:r>
      <w:r>
        <w:t>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000000" w:rsidRDefault="00B82ED7"/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8" w:name="sub_10"/>
      <w:r>
        <w:rPr>
          <w:rStyle w:val="a3"/>
          <w:rFonts w:ascii="Arial" w:hAnsi="Arial" w:cs="Arial"/>
        </w:rPr>
        <w:t>Таблица 10</w:t>
      </w:r>
    </w:p>
    <w:bookmarkEnd w:id="148"/>
    <w:p w:rsidR="00000000" w:rsidRDefault="00B82ED7"/>
    <w:p w:rsidR="00000000" w:rsidRDefault="00B82ED7">
      <w:pPr>
        <w:pStyle w:val="1"/>
      </w:pPr>
      <w:r>
        <w:t>Перечень материалов, инструментов, предметов разовог</w:t>
      </w:r>
      <w:r>
        <w:t>о использования, применяемых при оказании стоматологической помощи в соответствии с Программой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9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 материалов, инструментов, предметов разового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Абсорбент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Аппликатор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Артикуляционная бумага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Бахилы для пациента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Белье хирургическое стерильное одноразовое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Бинт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Блокнот для замешивания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Бор-полир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Бор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Вазелин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Валик ватный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Винт ортодонтический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Воск базисный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Воск для бюгельного протезирования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Воск для несъемного протезирования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Восковое небо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Временная коронка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Гель-анестетик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Гель для травления эмали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Гель стоматологический для расширения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Гильзы стальные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Гипс зуботехнический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Дезинфицирующие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Диски для полировки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Диски зуботехнические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Дрильбор (каналорасширитель) (спредер)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Дуга ортодонтическая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29.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Композитный материал для герметизации фиссур светового отверждения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Зубы искусственные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Игла стоматологическая для анестезии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Игла стоматологическая для ультразвуковой обработки корневого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Игла эндодонтическая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Каналонаполнитель (игла корневая)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Кламмер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Клей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Клинья стоматологические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Кольца резиновые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39.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Контейнер для биоматериалов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Контейнер для утилизации игл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Крем для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Легкоплавкий сплав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Лезвия к скальпелям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Лейкопластырь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Лента индикаторная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Маски защитные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Масса огнеупорная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для индивидуальных ложек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49.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для пескоструйной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для полирования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для регенерации костной ткани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оттискной альгинатный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оттискной для окклюзии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оттискной силиконовый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пломбировочный временный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пломбировочный металлосодержащий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пломбировочный химического отверждения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пломбировочный цементный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59.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силиконовый для дублирования моделей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стоматологический для закрытия перфорации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шинирующий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 шовный (нити хирургические)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63.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Материалы изолирующие зуботехнические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Матрица стоматологическая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Набор расходного материала для забора крови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Набор химических реактивов для контроля предстерилизационной очистки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Насадка для слюноотсоса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Окклюзионный спрей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69.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Облицовочный композитный 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Пакет для стерилизации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Пакет для утилизации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Перекись водорода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Перчатки одноразовые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Пластмасса для изготовления временных коронок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Пластмасса зуботехническая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Пластмасса ортодонтическая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антисептический для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антисептический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79.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девитализирующий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десневых повязок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инъекционной анестезии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лечения альвеолита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обезжиривания и высушивания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обработки корневого канала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окрашивания зубного налета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пломбирования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распломбировки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реминерализации эмали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89.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серебрения зубов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кровоостанавливающий стоматологический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Препарат для сохранения жизнеспособности пульпы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Припой серебряный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Проволока (припой) для спайки зубных протезов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Проволока лигатурная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Проволока ортодонтическая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Пульпоэкстрактор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Растворы электролитные моно- и поликомпонентные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Ретенционные перлы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99.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Ретракционная нить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Салфетки для подголовника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Салфетки нагрудные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Салфетки с антисептическим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Спирт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Средство для полирования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Средство для приготовления раствора для полоскания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Средство для медикаментозной повязки стоматологической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Средство для обработки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Средство стоматологическое для расширения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109.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Стоматологический сплав для бюгельного протезирования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Стоматологический сплав для несъемного протезирования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lastRenderedPageBreak/>
              <w:t>111.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Тигли зуботехнические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Устройства для внеротовой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Ф</w:t>
            </w:r>
            <w:r>
              <w:t>реза зуботехническая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Цемент для временной 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Цемент для постоянной фиксации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116.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Шапочки одноразовые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117.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Шприц инъекционный однократного применения с иглой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118.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Шприц для дезинфекции и стерилизации корневых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119.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Штифт для разборной модели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120.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Штифты беззольные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121.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Штифты гуттаперчевые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122.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Штрипсы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123.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Щетки для полирования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124.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Элементы для внутриротовой ортодонтической коррекции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125.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  <w:r>
              <w:t>Элементы для фиксации к эмали зубов</w:t>
            </w:r>
          </w:p>
        </w:tc>
      </w:tr>
    </w:tbl>
    <w:p w:rsidR="00000000" w:rsidRDefault="00B82ED7"/>
    <w:p w:rsidR="00000000" w:rsidRDefault="00B82ED7">
      <w:pPr>
        <w:jc w:val="right"/>
        <w:rPr>
          <w:rStyle w:val="a3"/>
          <w:rFonts w:ascii="Arial" w:hAnsi="Arial" w:cs="Arial"/>
        </w:rPr>
      </w:pPr>
      <w:bookmarkStart w:id="149" w:name="sub_11"/>
      <w:r>
        <w:rPr>
          <w:rStyle w:val="a3"/>
          <w:rFonts w:ascii="Arial" w:hAnsi="Arial" w:cs="Arial"/>
        </w:rPr>
        <w:t>Таблица 11</w:t>
      </w:r>
    </w:p>
    <w:bookmarkEnd w:id="149"/>
    <w:p w:rsidR="00000000" w:rsidRDefault="00B82ED7"/>
    <w:p w:rsidR="00000000" w:rsidRDefault="00B82ED7">
      <w:pPr>
        <w:pStyle w:val="1"/>
      </w:pPr>
      <w:r>
        <w:t>Перечень лекарственных препаратов, для медицинского применения для профилактики и лечения ВИЧ-инфекции в амбулаторных условиях</w:t>
      </w:r>
    </w:p>
    <w:p w:rsidR="00000000" w:rsidRDefault="00B82E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5"/>
        <w:gridCol w:w="1525"/>
        <w:gridCol w:w="3742"/>
        <w:gridCol w:w="2079"/>
        <w:gridCol w:w="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t>Форма выпуска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9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Противовирусные препараты для системного применения</w:t>
            </w:r>
          </w:p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Противовирусные препараты прямого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Ингибиторы ВИЧ-протеаз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Индинавир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Ритонавир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капсулы; капсулы мягкие;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Атазанавир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Дарунавир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Саквинавир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J05AE07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Фосампренавир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суспензия для приема внутрь;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Нуклеозиды и нуклеотиды-ингибиторы обратной транскриптазы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Зидовудин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Диданозин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 кишечнорастворимые; 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Ставудин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капсулы;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Ламивудин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раствор для при</w:t>
            </w:r>
            <w:r>
              <w:t>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J05AF06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Абакавир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6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Фосфазид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J05AF10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Энтекавир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J05AG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Ненуклеозидные ингибиторы обратной транскриптазы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J05AG01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Невирапин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суспензия для приема внутрь; таблетки; 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J05AG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Этравирин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J05AG03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Эфавиренз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J05AR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Комбинированные противовирусные препараты для лечения ВИЧ-инфекции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J05AR01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Зидовудин+ламивудин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J05AR04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Абакавир+зидовудин+ламивудин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J05AR10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Лопинавир+ритонавир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раст</w:t>
            </w:r>
            <w:r>
              <w:t xml:space="preserve">вор для приема внутрь; 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J05AR02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Абакавир+ламивудин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J05AX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  <w:jc w:val="center"/>
            </w:pPr>
            <w:r>
              <w:rPr>
                <w:b/>
                <w:bCs/>
              </w:rPr>
              <w:t>Прочие противовирусные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J05AX07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Энфувиртид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J05AX08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5"/>
            </w:pPr>
            <w:r>
              <w:t>Ралтегравир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2ED7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2ED7">
            <w:pPr>
              <w:pStyle w:val="a5"/>
            </w:pPr>
          </w:p>
        </w:tc>
      </w:tr>
    </w:tbl>
    <w:p w:rsidR="00000000" w:rsidRDefault="00B82ED7"/>
    <w:p w:rsidR="00B82ED7" w:rsidRDefault="00B82ED7"/>
    <w:sectPr w:rsidR="00B82ED7">
      <w:headerReference w:type="default" r:id="rId75"/>
      <w:footerReference w:type="default" r:id="rId7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D7" w:rsidRDefault="00B82ED7">
      <w:r>
        <w:separator/>
      </w:r>
    </w:p>
  </w:endnote>
  <w:endnote w:type="continuationSeparator" w:id="0">
    <w:p w:rsidR="00B82ED7" w:rsidRDefault="00B8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96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2E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61B2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1B2A">
            <w:rPr>
              <w:rFonts w:ascii="Times New Roman" w:hAnsi="Times New Roman" w:cs="Times New Roman"/>
              <w:noProof/>
              <w:sz w:val="20"/>
              <w:szCs w:val="20"/>
            </w:rPr>
            <w:t>123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D7" w:rsidRDefault="00B82ED7">
      <w:r>
        <w:separator/>
      </w:r>
    </w:p>
  </w:footnote>
  <w:footnote w:type="continuationSeparator" w:id="0">
    <w:p w:rsidR="00B82ED7" w:rsidRDefault="00B8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E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29 декабря 2020 г. N 632-п "О Территориальной…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E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29 декабря 2020 г. N 632-п "О Территориальной программе государственных гарантий бесплатного…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2E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29 декабря 2020 г. N 632-п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2A"/>
    <w:rsid w:val="00061B2A"/>
    <w:rsid w:val="00B8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07C12-032F-46CF-9834-B27AD651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812574/19" TargetMode="External"/><Relationship Id="rId18" Type="http://schemas.openxmlformats.org/officeDocument/2006/relationships/hyperlink" Target="http://internet.garant.ru/document/redirect/72205018/0" TargetMode="External"/><Relationship Id="rId26" Type="http://schemas.openxmlformats.org/officeDocument/2006/relationships/hyperlink" Target="http://internet.garant.ru/document/redirect/74840123/0" TargetMode="External"/><Relationship Id="rId39" Type="http://schemas.openxmlformats.org/officeDocument/2006/relationships/hyperlink" Target="http://internet.garant.ru/document/redirect/18921079/0" TargetMode="External"/><Relationship Id="rId21" Type="http://schemas.openxmlformats.org/officeDocument/2006/relationships/hyperlink" Target="http://internet.garant.ru/document/redirect/12180688/3610" TargetMode="External"/><Relationship Id="rId34" Type="http://schemas.openxmlformats.org/officeDocument/2006/relationships/hyperlink" Target="http://internet.garant.ru/document/redirect/70812574/18" TargetMode="External"/><Relationship Id="rId42" Type="http://schemas.openxmlformats.org/officeDocument/2006/relationships/hyperlink" Target="http://internet.garant.ru/document/redirect/70355096/0" TargetMode="External"/><Relationship Id="rId47" Type="http://schemas.openxmlformats.org/officeDocument/2006/relationships/hyperlink" Target="http://internet.garant.ru/document/redirect/10103548/114" TargetMode="External"/><Relationship Id="rId50" Type="http://schemas.openxmlformats.org/officeDocument/2006/relationships/hyperlink" Target="http://internet.garant.ru/document/redirect/10136260/4" TargetMode="External"/><Relationship Id="rId55" Type="http://schemas.openxmlformats.org/officeDocument/2006/relationships/hyperlink" Target="http://internet.garant.ru/document/redirect/70168888/0" TargetMode="External"/><Relationship Id="rId63" Type="http://schemas.openxmlformats.org/officeDocument/2006/relationships/hyperlink" Target="http://internet.garant.ru/document/redirect/4178881/5000" TargetMode="External"/><Relationship Id="rId68" Type="http://schemas.openxmlformats.org/officeDocument/2006/relationships/hyperlink" Target="http://internet.garant.ru/document/redirect/12180688/357" TargetMode="External"/><Relationship Id="rId76" Type="http://schemas.openxmlformats.org/officeDocument/2006/relationships/footer" Target="footer3.xml"/><Relationship Id="rId7" Type="http://schemas.openxmlformats.org/officeDocument/2006/relationships/hyperlink" Target="http://internet.garant.ru/document/redirect/12191967/81" TargetMode="External"/><Relationship Id="rId71" Type="http://schemas.openxmlformats.org/officeDocument/2006/relationships/hyperlink" Target="http://internet.garant.ru/document/redirect/18928536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80688/0" TargetMode="External"/><Relationship Id="rId29" Type="http://schemas.openxmlformats.org/officeDocument/2006/relationships/hyperlink" Target="http://internet.garant.ru/document/redirect/70329696/1000" TargetMode="External"/><Relationship Id="rId11" Type="http://schemas.openxmlformats.org/officeDocument/2006/relationships/hyperlink" Target="http://internet.garant.ru/document/redirect/12191967/0" TargetMode="External"/><Relationship Id="rId24" Type="http://schemas.openxmlformats.org/officeDocument/2006/relationships/hyperlink" Target="http://internet.garant.ru/document/redirect/70812574/19" TargetMode="External"/><Relationship Id="rId32" Type="http://schemas.openxmlformats.org/officeDocument/2006/relationships/hyperlink" Target="http://internet.garant.ru/document/redirect/70168888/0" TargetMode="External"/><Relationship Id="rId37" Type="http://schemas.openxmlformats.org/officeDocument/2006/relationships/hyperlink" Target="http://internet.garant.ru/document/redirect/12191967/51" TargetMode="External"/><Relationship Id="rId40" Type="http://schemas.openxmlformats.org/officeDocument/2006/relationships/hyperlink" Target="http://internet.garant.ru/document/redirect/18928535/0" TargetMode="External"/><Relationship Id="rId45" Type="http://schemas.openxmlformats.org/officeDocument/2006/relationships/hyperlink" Target="http://internet.garant.ru/document/redirect/72230858/0" TargetMode="External"/><Relationship Id="rId53" Type="http://schemas.openxmlformats.org/officeDocument/2006/relationships/hyperlink" Target="http://internet.garant.ru/document/redirect/180687/0" TargetMode="External"/><Relationship Id="rId58" Type="http://schemas.openxmlformats.org/officeDocument/2006/relationships/hyperlink" Target="http://internet.garant.ru/document/redirect/18928536/5000" TargetMode="External"/><Relationship Id="rId66" Type="http://schemas.openxmlformats.org/officeDocument/2006/relationships/header" Target="header1.xml"/><Relationship Id="rId74" Type="http://schemas.openxmlformats.org/officeDocument/2006/relationships/hyperlink" Target="http://internet.garant.ru/document/redirect/410000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812574/19" TargetMode="External"/><Relationship Id="rId23" Type="http://schemas.openxmlformats.org/officeDocument/2006/relationships/hyperlink" Target="http://internet.garant.ru/document/redirect/18931666/0" TargetMode="External"/><Relationship Id="rId28" Type="http://schemas.openxmlformats.org/officeDocument/2006/relationships/hyperlink" Target="http://internet.garant.ru/document/redirect/70647158/1000" TargetMode="External"/><Relationship Id="rId36" Type="http://schemas.openxmlformats.org/officeDocument/2006/relationships/hyperlink" Target="http://internet.garant.ru/document/redirect/12191967/7" TargetMode="External"/><Relationship Id="rId49" Type="http://schemas.openxmlformats.org/officeDocument/2006/relationships/hyperlink" Target="http://internet.garant.ru/document/redirect/70204234/0" TargetMode="External"/><Relationship Id="rId57" Type="http://schemas.openxmlformats.org/officeDocument/2006/relationships/hyperlink" Target="http://internet.garant.ru/document/redirect/101268/0" TargetMode="External"/><Relationship Id="rId61" Type="http://schemas.openxmlformats.org/officeDocument/2006/relationships/hyperlink" Target="http://internet.garant.ru/document/redirect/72143892/1000" TargetMode="External"/><Relationship Id="rId10" Type="http://schemas.openxmlformats.org/officeDocument/2006/relationships/hyperlink" Target="http://internet.garant.ru/document/redirect/12180688/0" TargetMode="External"/><Relationship Id="rId19" Type="http://schemas.openxmlformats.org/officeDocument/2006/relationships/hyperlink" Target="http://internet.garant.ru/document/redirect/72205018/0" TargetMode="External"/><Relationship Id="rId31" Type="http://schemas.openxmlformats.org/officeDocument/2006/relationships/hyperlink" Target="http://internet.garant.ru/document/redirect/18917514/0" TargetMode="External"/><Relationship Id="rId44" Type="http://schemas.openxmlformats.org/officeDocument/2006/relationships/hyperlink" Target="http://internet.garant.ru/document/redirect/71748018/0" TargetMode="External"/><Relationship Id="rId52" Type="http://schemas.openxmlformats.org/officeDocument/2006/relationships/hyperlink" Target="http://internet.garant.ru/document/redirect/12139864/0" TargetMode="External"/><Relationship Id="rId60" Type="http://schemas.openxmlformats.org/officeDocument/2006/relationships/hyperlink" Target="http://internet.garant.ru/document/redirect/12191967/20" TargetMode="External"/><Relationship Id="rId65" Type="http://schemas.openxmlformats.org/officeDocument/2006/relationships/hyperlink" Target="http://internet.garant.ru/document/redirect/4176940/1000" TargetMode="External"/><Relationship Id="rId73" Type="http://schemas.openxmlformats.org/officeDocument/2006/relationships/hyperlink" Target="http://internet.garant.ru/document/redirect/4100000/0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4909/0" TargetMode="External"/><Relationship Id="rId14" Type="http://schemas.openxmlformats.org/officeDocument/2006/relationships/hyperlink" Target="http://internet.garant.ru/document/redirect/12191967/620" TargetMode="External"/><Relationship Id="rId22" Type="http://schemas.openxmlformats.org/officeDocument/2006/relationships/hyperlink" Target="http://internet.garant.ru/document/redirect/12180688/357" TargetMode="External"/><Relationship Id="rId27" Type="http://schemas.openxmlformats.org/officeDocument/2006/relationships/hyperlink" Target="http://internet.garant.ru/document/redirect/70812574/18" TargetMode="External"/><Relationship Id="rId30" Type="http://schemas.openxmlformats.org/officeDocument/2006/relationships/hyperlink" Target="http://internet.garant.ru/document/redirect/70329696/0" TargetMode="External"/><Relationship Id="rId35" Type="http://schemas.openxmlformats.org/officeDocument/2006/relationships/hyperlink" Target="http://internet.garant.ru/document/redirect/70195856/0" TargetMode="External"/><Relationship Id="rId43" Type="http://schemas.openxmlformats.org/officeDocument/2006/relationships/hyperlink" Target="http://internet.garant.ru/document/redirect/70386166/0" TargetMode="External"/><Relationship Id="rId48" Type="http://schemas.openxmlformats.org/officeDocument/2006/relationships/hyperlink" Target="http://internet.garant.ru/document/redirect/10103548/21" TargetMode="External"/><Relationship Id="rId56" Type="http://schemas.openxmlformats.org/officeDocument/2006/relationships/hyperlink" Target="http://internet.garant.ru/document/redirect/72113444/2000" TargetMode="External"/><Relationship Id="rId64" Type="http://schemas.openxmlformats.org/officeDocument/2006/relationships/hyperlink" Target="http://internet.garant.ru/document/redirect/74840123/4000" TargetMode="External"/><Relationship Id="rId69" Type="http://schemas.openxmlformats.org/officeDocument/2006/relationships/header" Target="header2.xml"/><Relationship Id="rId77" Type="http://schemas.openxmlformats.org/officeDocument/2006/relationships/fontTable" Target="fontTable.xml"/><Relationship Id="rId8" Type="http://schemas.openxmlformats.org/officeDocument/2006/relationships/hyperlink" Target="http://internet.garant.ru/document/redirect/18932451/3" TargetMode="External"/><Relationship Id="rId51" Type="http://schemas.openxmlformats.org/officeDocument/2006/relationships/hyperlink" Target="http://internet.garant.ru/document/redirect/70867800/0" TargetMode="External"/><Relationship Id="rId72" Type="http://schemas.openxmlformats.org/officeDocument/2006/relationships/hyperlink" Target="http://internet.garant.ru/document/redirect/18928536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80688/0" TargetMode="External"/><Relationship Id="rId17" Type="http://schemas.openxmlformats.org/officeDocument/2006/relationships/hyperlink" Target="http://internet.garant.ru/document/redirect/12191967/76" TargetMode="External"/><Relationship Id="rId25" Type="http://schemas.openxmlformats.org/officeDocument/2006/relationships/hyperlink" Target="http://internet.garant.ru/document/redirect/74840123/1000" TargetMode="External"/><Relationship Id="rId33" Type="http://schemas.openxmlformats.org/officeDocument/2006/relationships/hyperlink" Target="http://internet.garant.ru/document/redirect/180687/200006211" TargetMode="External"/><Relationship Id="rId38" Type="http://schemas.openxmlformats.org/officeDocument/2006/relationships/hyperlink" Target="http://internet.garant.ru/document/redirect/70189010/0" TargetMode="External"/><Relationship Id="rId46" Type="http://schemas.openxmlformats.org/officeDocument/2006/relationships/hyperlink" Target="http://internet.garant.ru/document/redirect/70407654/0" TargetMode="External"/><Relationship Id="rId59" Type="http://schemas.openxmlformats.org/officeDocument/2006/relationships/hyperlink" Target="http://internet.garant.ru/document/redirect/18928536/0" TargetMode="External"/><Relationship Id="rId67" Type="http://schemas.openxmlformats.org/officeDocument/2006/relationships/footer" Target="footer1.xml"/><Relationship Id="rId20" Type="http://schemas.openxmlformats.org/officeDocument/2006/relationships/hyperlink" Target="http://internet.garant.ru/document/redirect/70812574/19" TargetMode="External"/><Relationship Id="rId41" Type="http://schemas.openxmlformats.org/officeDocument/2006/relationships/hyperlink" Target="http://internet.garant.ru/document/redirect/18929552/0" TargetMode="External"/><Relationship Id="rId54" Type="http://schemas.openxmlformats.org/officeDocument/2006/relationships/hyperlink" Target="http://internet.garant.ru/document/redirect/12191967/0" TargetMode="External"/><Relationship Id="rId62" Type="http://schemas.openxmlformats.org/officeDocument/2006/relationships/hyperlink" Target="http://internet.garant.ru/document/redirect/72143892/0" TargetMode="External"/><Relationship Id="rId70" Type="http://schemas.openxmlformats.org/officeDocument/2006/relationships/footer" Target="footer2.xm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123</Pages>
  <Words>32851</Words>
  <Characters>187253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Мошкин Александр Владимирович</cp:lastModifiedBy>
  <cp:revision>2</cp:revision>
  <dcterms:created xsi:type="dcterms:W3CDTF">2021-02-02T05:13:00Z</dcterms:created>
  <dcterms:modified xsi:type="dcterms:W3CDTF">2021-02-02T05:13:00Z</dcterms:modified>
</cp:coreProperties>
</file>